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text" w:horzAnchor="margin" w:tblpX="-994" w:tblpY="-688"/>
        <w:tblW w:w="10648" w:type="dxa"/>
        <w:tblLook w:val="04A0" w:firstRow="1" w:lastRow="0" w:firstColumn="1" w:lastColumn="0" w:noHBand="0" w:noVBand="1"/>
      </w:tblPr>
      <w:tblGrid>
        <w:gridCol w:w="5067"/>
        <w:gridCol w:w="242"/>
        <w:gridCol w:w="75"/>
        <w:gridCol w:w="236"/>
        <w:gridCol w:w="4870"/>
        <w:gridCol w:w="158"/>
      </w:tblGrid>
      <w:tr w:rsidR="00096B1C" w:rsidRPr="00096B1C" w14:paraId="63F77080" w14:textId="77777777" w:rsidTr="00B52C46">
        <w:trPr>
          <w:cantSplit/>
          <w:trHeight w:val="223"/>
        </w:trPr>
        <w:tc>
          <w:tcPr>
            <w:tcW w:w="5067" w:type="dxa"/>
            <w:shd w:val="clear" w:color="auto" w:fill="auto"/>
            <w:hideMark/>
          </w:tcPr>
          <w:p w14:paraId="07CA8C2D" w14:textId="77777777" w:rsidR="00096B1C" w:rsidRPr="00096B1C" w:rsidRDefault="00096B1C" w:rsidP="00096B1C">
            <w:pPr>
              <w:contextualSpacing/>
              <w:rPr>
                <w:rFonts w:cs="Tahoma"/>
                <w:b/>
                <w:szCs w:val="22"/>
              </w:rPr>
            </w:pPr>
            <w:bookmarkStart w:id="0" w:name="_Hlk120716901"/>
            <w:r w:rsidRPr="00096B1C">
              <w:rPr>
                <w:rFonts w:cs="Tahoma"/>
                <w:b/>
                <w:szCs w:val="22"/>
              </w:rPr>
              <w:t>УТВЕРЖДАЮ</w:t>
            </w:r>
          </w:p>
          <w:p w14:paraId="00705253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42" w:type="dxa"/>
            <w:shd w:val="clear" w:color="auto" w:fill="auto"/>
          </w:tcPr>
          <w:p w14:paraId="7012E190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1F643FFC" w14:textId="77777777" w:rsidR="00096B1C" w:rsidRPr="00096B1C" w:rsidRDefault="00096B1C" w:rsidP="00096B1C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096B1C">
              <w:rPr>
                <w:rFonts w:cs="Tahoma"/>
                <w:b/>
                <w:szCs w:val="22"/>
              </w:rPr>
              <w:t>УТВЕРЖДАЮ</w:t>
            </w:r>
          </w:p>
        </w:tc>
      </w:tr>
      <w:tr w:rsidR="00096B1C" w:rsidRPr="00096B1C" w14:paraId="5AB99A4B" w14:textId="77777777" w:rsidTr="00B52C46">
        <w:trPr>
          <w:cantSplit/>
          <w:trHeight w:val="147"/>
        </w:trPr>
        <w:tc>
          <w:tcPr>
            <w:tcW w:w="5067" w:type="dxa"/>
            <w:shd w:val="clear" w:color="auto" w:fill="auto"/>
            <w:hideMark/>
          </w:tcPr>
          <w:p w14:paraId="26A3C30E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Генеральный директор ООО «Интер РАО-ИТ»</w:t>
            </w:r>
          </w:p>
        </w:tc>
        <w:tc>
          <w:tcPr>
            <w:tcW w:w="242" w:type="dxa"/>
            <w:shd w:val="clear" w:color="auto" w:fill="auto"/>
          </w:tcPr>
          <w:p w14:paraId="737EC0C8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hideMark/>
          </w:tcPr>
          <w:p w14:paraId="60B6AA8C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Генеральный директор ООО «Доверенная среда»</w:t>
            </w:r>
          </w:p>
        </w:tc>
      </w:tr>
      <w:tr w:rsidR="00096B1C" w:rsidRPr="00096B1C" w14:paraId="1382BD8D" w14:textId="77777777" w:rsidTr="00B52C46">
        <w:trPr>
          <w:cantSplit/>
          <w:trHeight w:val="439"/>
        </w:trPr>
        <w:tc>
          <w:tcPr>
            <w:tcW w:w="5067" w:type="dxa"/>
            <w:shd w:val="clear" w:color="auto" w:fill="auto"/>
            <w:vAlign w:val="bottom"/>
            <w:hideMark/>
          </w:tcPr>
          <w:p w14:paraId="1D611C7E" w14:textId="6A92815D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__________________________</w:t>
            </w:r>
            <w:r w:rsidR="00366246">
              <w:rPr>
                <w:rFonts w:cs="Tahoma"/>
                <w:szCs w:val="22"/>
              </w:rPr>
              <w:t>ФИО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318EE12B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51610ED4" w14:textId="5C96C8ED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 xml:space="preserve">__________________________ </w:t>
            </w:r>
            <w:r w:rsidR="00366246">
              <w:rPr>
                <w:rFonts w:cs="Tahoma"/>
                <w:szCs w:val="22"/>
              </w:rPr>
              <w:t>ФИО</w:t>
            </w:r>
          </w:p>
        </w:tc>
      </w:tr>
      <w:tr w:rsidR="00096B1C" w:rsidRPr="00096B1C" w14:paraId="368FA94C" w14:textId="77777777" w:rsidTr="00B52C46">
        <w:trPr>
          <w:cantSplit/>
          <w:trHeight w:val="72"/>
        </w:trPr>
        <w:tc>
          <w:tcPr>
            <w:tcW w:w="5067" w:type="dxa"/>
            <w:shd w:val="clear" w:color="auto" w:fill="auto"/>
            <w:vAlign w:val="bottom"/>
            <w:hideMark/>
          </w:tcPr>
          <w:p w14:paraId="19AE783B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096B1C">
              <w:rPr>
                <w:rFonts w:cs="Tahoma"/>
                <w:szCs w:val="22"/>
              </w:rPr>
              <w:t>мп</w:t>
            </w:r>
            <w:proofErr w:type="spellEnd"/>
          </w:p>
        </w:tc>
        <w:tc>
          <w:tcPr>
            <w:tcW w:w="242" w:type="dxa"/>
            <w:shd w:val="clear" w:color="auto" w:fill="auto"/>
            <w:vAlign w:val="bottom"/>
          </w:tcPr>
          <w:p w14:paraId="55473724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281B3366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  <w:proofErr w:type="spellStart"/>
            <w:r w:rsidRPr="00096B1C">
              <w:rPr>
                <w:rFonts w:cs="Tahoma"/>
                <w:szCs w:val="22"/>
              </w:rPr>
              <w:t>мп</w:t>
            </w:r>
            <w:proofErr w:type="spellEnd"/>
          </w:p>
        </w:tc>
      </w:tr>
      <w:tr w:rsidR="00096B1C" w:rsidRPr="00096B1C" w14:paraId="3C9452C2" w14:textId="77777777" w:rsidTr="00B52C46">
        <w:trPr>
          <w:cantSplit/>
          <w:trHeight w:val="293"/>
        </w:trPr>
        <w:tc>
          <w:tcPr>
            <w:tcW w:w="5067" w:type="dxa"/>
            <w:shd w:val="clear" w:color="auto" w:fill="auto"/>
            <w:vAlign w:val="bottom"/>
            <w:hideMark/>
          </w:tcPr>
          <w:p w14:paraId="405E88E6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  <w:p w14:paraId="05B6B38E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«___» __________________ 2022 г.</w:t>
            </w:r>
          </w:p>
        </w:tc>
        <w:tc>
          <w:tcPr>
            <w:tcW w:w="242" w:type="dxa"/>
            <w:shd w:val="clear" w:color="auto" w:fill="auto"/>
            <w:vAlign w:val="bottom"/>
          </w:tcPr>
          <w:p w14:paraId="4D12F373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5339" w:type="dxa"/>
            <w:gridSpan w:val="4"/>
            <w:shd w:val="clear" w:color="auto" w:fill="auto"/>
            <w:vAlign w:val="bottom"/>
            <w:hideMark/>
          </w:tcPr>
          <w:p w14:paraId="6B126AB3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«___» ______________________ 2022 г.</w:t>
            </w:r>
          </w:p>
        </w:tc>
      </w:tr>
      <w:tr w:rsidR="00096B1C" w:rsidRPr="00096B1C" w14:paraId="3043FC00" w14:textId="77777777" w:rsidTr="00B52C46">
        <w:trPr>
          <w:cantSplit/>
          <w:trHeight w:val="257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2137AE86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702F208B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5B007AD7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3C757E2C" w14:textId="77777777" w:rsidR="00096B1C" w:rsidRPr="00096B1C" w:rsidRDefault="00096B1C" w:rsidP="00096B1C">
            <w:pPr>
              <w:contextualSpacing/>
              <w:rPr>
                <w:rFonts w:cs="Tahoma"/>
                <w:b/>
                <w:szCs w:val="22"/>
              </w:rPr>
            </w:pPr>
          </w:p>
          <w:p w14:paraId="02761F53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089C759E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b/>
              </w:rPr>
            </w:pPr>
            <w:r w:rsidRPr="00096B1C">
              <w:rPr>
                <w:b/>
              </w:rPr>
              <w:t>Публичное акционерное общество «Интер РАО ЕЭС»</w:t>
            </w:r>
          </w:p>
          <w:p w14:paraId="7558E64B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6E87CF68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6B2CC9BB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</w:tc>
      </w:tr>
      <w:tr w:rsidR="00096B1C" w:rsidRPr="00096B1C" w14:paraId="161CEC38" w14:textId="77777777" w:rsidTr="00B52C46">
        <w:trPr>
          <w:cantSplit/>
          <w:trHeight w:val="48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3B276996" w14:textId="03DCFEF5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096B1C">
              <w:rPr>
                <w:rFonts w:cs="Tahoma"/>
                <w:b/>
                <w:sz w:val="28"/>
                <w:szCs w:val="28"/>
              </w:rPr>
              <w:t xml:space="preserve">АВТОМАТИЗАЦИЯ ПРОЦЕССОВ </w:t>
            </w:r>
            <w:r w:rsidR="007F0173">
              <w:rPr>
                <w:rFonts w:cs="Tahoma"/>
                <w:b/>
                <w:sz w:val="28"/>
                <w:szCs w:val="28"/>
              </w:rPr>
              <w:t>ПРОРИСК</w:t>
            </w:r>
            <w:r w:rsidRPr="00096B1C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720A744F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caps/>
                <w:sz w:val="28"/>
                <w:szCs w:val="28"/>
              </w:rPr>
            </w:pPr>
          </w:p>
        </w:tc>
      </w:tr>
      <w:tr w:rsidR="00096B1C" w:rsidRPr="00096B1C" w14:paraId="7B20E919" w14:textId="77777777" w:rsidTr="00B52C46">
        <w:trPr>
          <w:cantSplit/>
          <w:trHeight w:val="17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6E9EDB03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5F44E48B" w14:textId="77777777" w:rsidR="00096B1C" w:rsidRPr="00096B1C" w:rsidRDefault="00096B1C" w:rsidP="00096B1C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71009C68" w14:textId="77777777" w:rsidR="00096B1C" w:rsidRPr="00096B1C" w:rsidRDefault="00096B1C" w:rsidP="00096B1C">
            <w:pPr>
              <w:spacing w:before="240" w:after="240" w:line="360" w:lineRule="auto"/>
              <w:jc w:val="center"/>
              <w:rPr>
                <w:rFonts w:cs="Arial"/>
                <w:b/>
                <w:bCs/>
                <w:caps/>
                <w:sz w:val="28"/>
                <w:szCs w:val="28"/>
                <w:lang w:eastAsia="en-US"/>
              </w:rPr>
            </w:pPr>
            <w:r w:rsidRPr="00096B1C">
              <w:rPr>
                <w:rFonts w:cs="Arial"/>
                <w:b/>
                <w:bCs/>
                <w:caps/>
                <w:sz w:val="28"/>
                <w:szCs w:val="28"/>
                <w:lang w:eastAsia="en-US"/>
              </w:rPr>
              <w:t>руководство пользователя</w:t>
            </w:r>
          </w:p>
          <w:p w14:paraId="56FAA159" w14:textId="77777777" w:rsidR="00096B1C" w:rsidRPr="00096B1C" w:rsidRDefault="00096B1C" w:rsidP="00096B1C">
            <w:pPr>
              <w:jc w:val="center"/>
              <w:rPr>
                <w:b/>
                <w:bCs/>
                <w:sz w:val="20"/>
                <w:szCs w:val="20"/>
                <w:lang w:eastAsia="en-US"/>
              </w:rPr>
            </w:pPr>
            <w:r w:rsidRPr="00096B1C">
              <w:rPr>
                <w:b/>
                <w:bCs/>
                <w:sz w:val="20"/>
                <w:szCs w:val="20"/>
                <w:lang w:eastAsia="en-US"/>
              </w:rPr>
              <w:t>РАБОТА С ПОДСИСТЕМОЙ «</w:t>
            </w:r>
            <w:r w:rsidRPr="00096B1C">
              <w:rPr>
                <w:b/>
                <w:bCs/>
                <w:sz w:val="20"/>
                <w:szCs w:val="20"/>
              </w:rPr>
              <w:t>ВЕДЕНИЕ СПРАВОЧНИКОВ</w:t>
            </w:r>
            <w:r w:rsidRPr="00096B1C">
              <w:rPr>
                <w:b/>
                <w:bCs/>
                <w:sz w:val="20"/>
                <w:szCs w:val="20"/>
                <w:lang w:eastAsia="en-US"/>
              </w:rPr>
              <w:t>»</w:t>
            </w:r>
          </w:p>
          <w:p w14:paraId="4356527F" w14:textId="77777777" w:rsidR="00096B1C" w:rsidRPr="00096B1C" w:rsidRDefault="00096B1C" w:rsidP="00096B1C">
            <w:pPr>
              <w:contextualSpacing/>
              <w:rPr>
                <w:rFonts w:cs="Tahoma"/>
                <w:b/>
                <w:sz w:val="28"/>
                <w:szCs w:val="28"/>
              </w:rPr>
            </w:pPr>
          </w:p>
          <w:p w14:paraId="61A7BD95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</w:p>
        </w:tc>
      </w:tr>
      <w:tr w:rsidR="00096B1C" w:rsidRPr="00096B1C" w14:paraId="3EC9CF37" w14:textId="77777777" w:rsidTr="00B52C46">
        <w:trPr>
          <w:cantSplit/>
          <w:trHeight w:val="669"/>
        </w:trPr>
        <w:tc>
          <w:tcPr>
            <w:tcW w:w="10648" w:type="dxa"/>
            <w:gridSpan w:val="6"/>
            <w:shd w:val="clear" w:color="auto" w:fill="auto"/>
            <w:vAlign w:val="bottom"/>
          </w:tcPr>
          <w:p w14:paraId="389B5A78" w14:textId="77777777" w:rsidR="00096B1C" w:rsidRPr="00096B1C" w:rsidRDefault="00096B1C" w:rsidP="00096B1C">
            <w:pPr>
              <w:spacing w:before="120"/>
              <w:ind w:firstLine="624"/>
              <w:rPr>
                <w:rFonts w:cs="Tahoma"/>
                <w:caps/>
                <w:sz w:val="20"/>
                <w:szCs w:val="20"/>
              </w:rPr>
            </w:pPr>
          </w:p>
          <w:p w14:paraId="3AEA8722" w14:textId="77777777" w:rsidR="00096B1C" w:rsidRPr="00096B1C" w:rsidRDefault="00096B1C" w:rsidP="00096B1C">
            <w:pPr>
              <w:jc w:val="center"/>
              <w:rPr>
                <w:bCs/>
                <w:caps/>
                <w:sz w:val="20"/>
                <w:szCs w:val="20"/>
              </w:rPr>
            </w:pPr>
            <w:r w:rsidRPr="00096B1C">
              <w:rPr>
                <w:bCs/>
                <w:caps/>
                <w:sz w:val="20"/>
                <w:szCs w:val="20"/>
              </w:rPr>
              <w:t xml:space="preserve">Отчетный документ фазы 3 </w:t>
            </w:r>
          </w:p>
          <w:p w14:paraId="524EFF83" w14:textId="35ACCA35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 w:val="28"/>
                <w:szCs w:val="28"/>
              </w:rPr>
            </w:pPr>
            <w:r w:rsidRPr="00096B1C">
              <w:rPr>
                <w:bCs/>
                <w:caps/>
                <w:sz w:val="20"/>
                <w:szCs w:val="20"/>
              </w:rPr>
              <w:t>к ДОГОВОРУ №</w:t>
            </w:r>
            <w:r w:rsidRPr="00096B1C">
              <w:rPr>
                <w:sz w:val="20"/>
                <w:szCs w:val="20"/>
              </w:rPr>
              <w:t xml:space="preserve">ИРИТ-2021-238-Р от 21.12.2021 В РЕДАКЦИИ </w:t>
            </w:r>
            <w:r w:rsidRPr="00096B1C">
              <w:rPr>
                <w:bCs/>
                <w:caps/>
                <w:sz w:val="20"/>
                <w:szCs w:val="20"/>
              </w:rPr>
              <w:t>ДополнительноГО соглашениЯ №1 от 31.08.2022 В</w:t>
            </w:r>
            <w:r w:rsidRPr="00096B1C">
              <w:rPr>
                <w:sz w:val="20"/>
                <w:szCs w:val="20"/>
              </w:rPr>
              <w:t xml:space="preserve"> </w:t>
            </w:r>
            <w:r w:rsidRPr="00096B1C">
              <w:rPr>
                <w:bCs/>
                <w:caps/>
                <w:sz w:val="20"/>
                <w:szCs w:val="20"/>
              </w:rPr>
              <w:t xml:space="preserve">РАМКАХ проекта АВТОМАТИЗАЦИИ ПРОЦЕССОВ </w:t>
            </w:r>
            <w:r w:rsidR="007F0173">
              <w:rPr>
                <w:bCs/>
                <w:caps/>
                <w:sz w:val="20"/>
                <w:szCs w:val="20"/>
              </w:rPr>
              <w:t>ПРОРИСК</w:t>
            </w:r>
            <w:r w:rsidRPr="00096B1C">
              <w:rPr>
                <w:rFonts w:cs="Tahoma"/>
                <w:b/>
                <w:sz w:val="28"/>
                <w:szCs w:val="28"/>
              </w:rPr>
              <w:t xml:space="preserve"> </w:t>
            </w:r>
          </w:p>
          <w:p w14:paraId="3BAD2E77" w14:textId="77777777" w:rsidR="00096B1C" w:rsidRPr="00096B1C" w:rsidRDefault="00096B1C" w:rsidP="00096B1C">
            <w:pPr>
              <w:jc w:val="center"/>
              <w:rPr>
                <w:bCs/>
                <w:caps/>
                <w:sz w:val="28"/>
                <w:szCs w:val="28"/>
              </w:rPr>
            </w:pPr>
          </w:p>
          <w:p w14:paraId="7DDC57F4" w14:textId="77777777" w:rsidR="00096B1C" w:rsidRPr="00096B1C" w:rsidRDefault="00096B1C" w:rsidP="00096B1C">
            <w:pPr>
              <w:jc w:val="center"/>
            </w:pPr>
          </w:p>
          <w:p w14:paraId="09272BD9" w14:textId="77777777" w:rsidR="00096B1C" w:rsidRPr="00096B1C" w:rsidRDefault="00096B1C" w:rsidP="00096B1C">
            <w:pPr>
              <w:jc w:val="center"/>
            </w:pPr>
          </w:p>
        </w:tc>
      </w:tr>
      <w:tr w:rsidR="00096B1C" w:rsidRPr="00096B1C" w14:paraId="063F5240" w14:textId="77777777" w:rsidTr="00B52C46">
        <w:trPr>
          <w:cantSplit/>
          <w:trHeight w:val="119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5F1F5156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4F8040B5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096B1C" w:rsidRPr="00096B1C" w14:paraId="13E41340" w14:textId="77777777" w:rsidTr="00B52C46">
        <w:trPr>
          <w:cantSplit/>
          <w:trHeight w:val="11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46430358" w14:textId="77777777" w:rsidR="00096B1C" w:rsidRPr="00096B1C" w:rsidRDefault="00096B1C" w:rsidP="00096B1C">
            <w:pPr>
              <w:contextualSpacing/>
              <w:rPr>
                <w:rFonts w:cs="Tahoma"/>
                <w:color w:val="000000"/>
                <w:szCs w:val="22"/>
              </w:rPr>
            </w:pPr>
          </w:p>
        </w:tc>
      </w:tr>
      <w:tr w:rsidR="00096B1C" w:rsidRPr="00096B1C" w14:paraId="606E1AFB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2FC32E48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6DD34430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CEBE2F1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</w:tr>
      <w:tr w:rsidR="00096B1C" w:rsidRPr="00096B1C" w14:paraId="4F675C7F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7B0DEA71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5FE7FA65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617DCC95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  <w:p w14:paraId="321E4C71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096B1C" w:rsidRPr="00096B1C" w14:paraId="15772F84" w14:textId="77777777" w:rsidTr="00B52C46">
        <w:trPr>
          <w:gridAfter w:val="1"/>
          <w:wAfter w:w="158" w:type="dxa"/>
          <w:cantSplit/>
          <w:trHeight w:val="172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4B545EFC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7ECCC422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108D3D59" w14:textId="77777777" w:rsidR="00096B1C" w:rsidRPr="00096B1C" w:rsidRDefault="00096B1C" w:rsidP="00096B1C">
            <w:pPr>
              <w:ind w:firstLine="284"/>
              <w:contextualSpacing/>
              <w:jc w:val="right"/>
              <w:rPr>
                <w:rFonts w:cs="Tahoma"/>
                <w:b/>
                <w:caps/>
                <w:szCs w:val="22"/>
              </w:rPr>
            </w:pPr>
            <w:r w:rsidRPr="00096B1C">
              <w:rPr>
                <w:rFonts w:cs="Tahoma"/>
                <w:b/>
                <w:caps/>
                <w:szCs w:val="22"/>
              </w:rPr>
              <w:t>Согласовано:</w:t>
            </w:r>
          </w:p>
        </w:tc>
      </w:tr>
      <w:tr w:rsidR="00096B1C" w:rsidRPr="00096B1C" w14:paraId="21D10E76" w14:textId="77777777" w:rsidTr="00B52C4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18668690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30451137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</w:tcPr>
          <w:p w14:paraId="64B228B8" w14:textId="77777777" w:rsidR="00096B1C" w:rsidRPr="00096B1C" w:rsidRDefault="00096B1C" w:rsidP="00096B1C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>Единое ответственное лицо проекта:</w:t>
            </w:r>
          </w:p>
        </w:tc>
      </w:tr>
      <w:tr w:rsidR="00096B1C" w:rsidRPr="00096B1C" w14:paraId="0BE2C161" w14:textId="77777777" w:rsidTr="00B52C46">
        <w:trPr>
          <w:gridAfter w:val="1"/>
          <w:wAfter w:w="158" w:type="dxa"/>
          <w:cantSplit/>
          <w:trHeight w:val="290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6C2482C1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4FB927AA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0D3380D9" w14:textId="3B7FD071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 xml:space="preserve">             _______________</w:t>
            </w:r>
            <w:r w:rsidR="00366246">
              <w:rPr>
                <w:rFonts w:cs="Tahoma"/>
                <w:szCs w:val="22"/>
              </w:rPr>
              <w:t>ФИО</w:t>
            </w:r>
          </w:p>
        </w:tc>
      </w:tr>
      <w:tr w:rsidR="00096B1C" w:rsidRPr="00096B1C" w14:paraId="47FA5BD8" w14:textId="77777777" w:rsidTr="00B52C46">
        <w:trPr>
          <w:gridAfter w:val="1"/>
          <w:wAfter w:w="158" w:type="dxa"/>
          <w:cantSplit/>
          <w:trHeight w:val="147"/>
        </w:trPr>
        <w:tc>
          <w:tcPr>
            <w:tcW w:w="5384" w:type="dxa"/>
            <w:gridSpan w:val="3"/>
            <w:shd w:val="clear" w:color="auto" w:fill="auto"/>
          </w:tcPr>
          <w:p w14:paraId="152150BA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3A22A2AC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5DC775AD" w14:textId="77777777" w:rsidR="00096B1C" w:rsidRPr="00096B1C" w:rsidRDefault="00096B1C" w:rsidP="00096B1C">
            <w:pPr>
              <w:ind w:firstLine="284"/>
              <w:contextualSpacing/>
              <w:jc w:val="right"/>
              <w:rPr>
                <w:rFonts w:cs="Tahoma"/>
                <w:szCs w:val="22"/>
              </w:rPr>
            </w:pPr>
          </w:p>
        </w:tc>
      </w:tr>
      <w:tr w:rsidR="00096B1C" w:rsidRPr="00096B1C" w14:paraId="5B82F3B8" w14:textId="77777777" w:rsidTr="00B52C46">
        <w:trPr>
          <w:gridAfter w:val="1"/>
          <w:wAfter w:w="158" w:type="dxa"/>
          <w:cantSplit/>
          <w:trHeight w:val="77"/>
        </w:trPr>
        <w:tc>
          <w:tcPr>
            <w:tcW w:w="5384" w:type="dxa"/>
            <w:gridSpan w:val="3"/>
            <w:shd w:val="clear" w:color="auto" w:fill="auto"/>
          </w:tcPr>
          <w:p w14:paraId="6AA239D2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</w:tcPr>
          <w:p w14:paraId="6C910AA6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13526896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</w:tr>
      <w:tr w:rsidR="00096B1C" w:rsidRPr="00096B1C" w14:paraId="3B5CA919" w14:textId="77777777" w:rsidTr="00B52C46">
        <w:trPr>
          <w:gridAfter w:val="1"/>
          <w:wAfter w:w="158" w:type="dxa"/>
          <w:cantSplit/>
          <w:trHeight w:val="50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49CCC0A5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4F075BDF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685C635C" w14:textId="76A5DE16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  <w:r w:rsidRPr="00096B1C">
              <w:rPr>
                <w:rFonts w:cs="Tahoma"/>
                <w:szCs w:val="22"/>
              </w:rPr>
              <w:t xml:space="preserve">             «</w:t>
            </w:r>
            <w:r>
              <w:rPr>
                <w:rFonts w:cs="Tahoma"/>
                <w:szCs w:val="22"/>
              </w:rPr>
              <w:t>__</w:t>
            </w:r>
            <w:r w:rsidRPr="00096B1C">
              <w:rPr>
                <w:rFonts w:cs="Tahoma"/>
                <w:szCs w:val="22"/>
              </w:rPr>
              <w:t>» ____________________ 2022 г.</w:t>
            </w:r>
          </w:p>
        </w:tc>
      </w:tr>
      <w:tr w:rsidR="00096B1C" w:rsidRPr="00096B1C" w14:paraId="2B48A755" w14:textId="77777777" w:rsidTr="00B52C46">
        <w:trPr>
          <w:gridAfter w:val="1"/>
          <w:wAfter w:w="158" w:type="dxa"/>
          <w:cantSplit/>
          <w:trHeight w:val="49"/>
        </w:trPr>
        <w:tc>
          <w:tcPr>
            <w:tcW w:w="5384" w:type="dxa"/>
            <w:gridSpan w:val="3"/>
            <w:shd w:val="clear" w:color="auto" w:fill="auto"/>
            <w:vAlign w:val="bottom"/>
          </w:tcPr>
          <w:p w14:paraId="6CCFF467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14:paraId="00E008D6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  <w:tc>
          <w:tcPr>
            <w:tcW w:w="4870" w:type="dxa"/>
            <w:shd w:val="clear" w:color="auto" w:fill="auto"/>
            <w:vAlign w:val="bottom"/>
          </w:tcPr>
          <w:p w14:paraId="2DBF9F22" w14:textId="77777777" w:rsidR="00096B1C" w:rsidRPr="00096B1C" w:rsidRDefault="00096B1C" w:rsidP="00096B1C">
            <w:pPr>
              <w:ind w:firstLine="284"/>
              <w:contextualSpacing/>
              <w:rPr>
                <w:rFonts w:cs="Tahoma"/>
                <w:szCs w:val="22"/>
              </w:rPr>
            </w:pPr>
          </w:p>
        </w:tc>
      </w:tr>
      <w:tr w:rsidR="00096B1C" w:rsidRPr="00096B1C" w14:paraId="44556A95" w14:textId="77777777" w:rsidTr="00B52C46">
        <w:trPr>
          <w:cantSplit/>
          <w:trHeight w:val="1635"/>
        </w:trPr>
        <w:tc>
          <w:tcPr>
            <w:tcW w:w="10648" w:type="dxa"/>
            <w:gridSpan w:val="6"/>
            <w:shd w:val="clear" w:color="auto" w:fill="auto"/>
            <w:vAlign w:val="bottom"/>
            <w:hideMark/>
          </w:tcPr>
          <w:p w14:paraId="1D482DE7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  <w:p w14:paraId="7515B3B8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szCs w:val="22"/>
              </w:rPr>
            </w:pPr>
          </w:p>
          <w:p w14:paraId="5C9C9643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  <w:r w:rsidRPr="00096B1C">
              <w:rPr>
                <w:rFonts w:cs="Tahoma"/>
                <w:b/>
                <w:szCs w:val="22"/>
              </w:rPr>
              <w:t>Москва 2022</w:t>
            </w:r>
          </w:p>
          <w:p w14:paraId="7E3D66AC" w14:textId="77777777" w:rsidR="00096B1C" w:rsidRPr="00096B1C" w:rsidRDefault="00096B1C" w:rsidP="00096B1C">
            <w:pPr>
              <w:ind w:firstLine="284"/>
              <w:contextualSpacing/>
              <w:jc w:val="center"/>
              <w:rPr>
                <w:rFonts w:cs="Tahoma"/>
                <w:b/>
                <w:szCs w:val="22"/>
              </w:rPr>
            </w:pPr>
          </w:p>
          <w:p w14:paraId="1498C8A0" w14:textId="77777777" w:rsidR="00096B1C" w:rsidRPr="00096B1C" w:rsidRDefault="00096B1C" w:rsidP="00096B1C">
            <w:pPr>
              <w:contextualSpacing/>
              <w:rPr>
                <w:rFonts w:cs="Tahoma"/>
                <w:szCs w:val="22"/>
              </w:rPr>
            </w:pPr>
          </w:p>
        </w:tc>
      </w:tr>
      <w:bookmarkEnd w:id="0"/>
    </w:tbl>
    <w:p w14:paraId="3E619567" w14:textId="77777777" w:rsidR="00096B1C" w:rsidRDefault="00096B1C" w:rsidP="00096B1C">
      <w:pPr>
        <w:spacing w:beforeLines="60" w:before="144" w:afterLines="60" w:after="144"/>
        <w:rPr>
          <w:b/>
          <w:bCs/>
          <w:caps/>
          <w:sz w:val="28"/>
          <w:szCs w:val="28"/>
        </w:rPr>
      </w:pPr>
    </w:p>
    <w:p w14:paraId="499E5FAE" w14:textId="316C4DCD" w:rsidR="00096B1C" w:rsidRDefault="00096B1C" w:rsidP="00096B1C">
      <w:pPr>
        <w:spacing w:beforeLines="60" w:before="144" w:afterLines="60" w:after="144"/>
        <w:rPr>
          <w:b/>
          <w:bCs/>
          <w:caps/>
          <w:sz w:val="28"/>
          <w:szCs w:val="28"/>
        </w:rPr>
      </w:pPr>
    </w:p>
    <w:p w14:paraId="22F187A4" w14:textId="77777777" w:rsidR="00366246" w:rsidRDefault="00366246" w:rsidP="00096B1C">
      <w:pPr>
        <w:spacing w:beforeLines="60" w:before="144" w:afterLines="60" w:after="144"/>
        <w:rPr>
          <w:b/>
          <w:bCs/>
          <w:caps/>
          <w:sz w:val="28"/>
          <w:szCs w:val="28"/>
        </w:rPr>
      </w:pPr>
      <w:bookmarkStart w:id="1" w:name="_GoBack"/>
      <w:bookmarkEnd w:id="1"/>
    </w:p>
    <w:p w14:paraId="204DBD1C" w14:textId="77777777" w:rsidR="00096B1C" w:rsidRDefault="00096B1C" w:rsidP="00096B1C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lastRenderedPageBreak/>
        <w:t xml:space="preserve">руководство пользователя </w:t>
      </w:r>
    </w:p>
    <w:p w14:paraId="615C9996" w14:textId="529D85CA" w:rsidR="00096B1C" w:rsidRPr="00D87666" w:rsidRDefault="00096B1C" w:rsidP="00096B1C">
      <w:pPr>
        <w:spacing w:beforeLines="60" w:before="144" w:afterLines="60" w:after="144"/>
        <w:jc w:val="center"/>
        <w:rPr>
          <w:b/>
          <w:bCs/>
          <w:caps/>
        </w:rPr>
      </w:pPr>
      <w:r w:rsidRPr="00D87666">
        <w:rPr>
          <w:b/>
          <w:bCs/>
          <w:caps/>
        </w:rPr>
        <w:t xml:space="preserve">Модуль </w:t>
      </w:r>
      <w:r>
        <w:rPr>
          <w:b/>
          <w:bCs/>
          <w:caps/>
        </w:rPr>
        <w:t>системы управления рисками и внутреннего контроля</w:t>
      </w:r>
    </w:p>
    <w:p w14:paraId="79697C22" w14:textId="77777777" w:rsidR="0097421E" w:rsidRPr="0097421E" w:rsidRDefault="0097421E" w:rsidP="0097421E">
      <w:pPr>
        <w:rPr>
          <w:lang w:eastAsia="en-US"/>
        </w:rPr>
      </w:pPr>
    </w:p>
    <w:p w14:paraId="5ECC3077" w14:textId="77777777" w:rsidR="0097421E" w:rsidRPr="001F4714" w:rsidRDefault="0097421E" w:rsidP="0097421E">
      <w:pPr>
        <w:pStyle w:val="a7"/>
        <w:rPr>
          <w:rFonts w:ascii="Times New Roman" w:hAnsi="Times New Roman" w:cs="Times New Roman"/>
          <w:sz w:val="24"/>
          <w:szCs w:val="24"/>
        </w:rPr>
      </w:pPr>
      <w:r w:rsidRPr="001F4714">
        <w:rPr>
          <w:rFonts w:ascii="Times New Roman" w:hAnsi="Times New Roman" w:cs="Times New Roman"/>
          <w:sz w:val="24"/>
          <w:szCs w:val="24"/>
        </w:rPr>
        <w:t xml:space="preserve">Модуль Системы управления рисками и внутреннего контроля предназначен для сбора и управления информацией типовых рисках, создания/исполнения бизнес-плана с учетом рисков и риск-аппетита. </w:t>
      </w:r>
    </w:p>
    <w:p w14:paraId="5A6C38D8" w14:textId="77777777" w:rsidR="0097421E" w:rsidRPr="001F4714" w:rsidRDefault="0097421E" w:rsidP="0097421E">
      <w:pPr>
        <w:pStyle w:val="a7"/>
        <w:rPr>
          <w:rFonts w:ascii="Times New Roman" w:hAnsi="Times New Roman" w:cs="Times New Roman"/>
          <w:sz w:val="24"/>
          <w:szCs w:val="24"/>
        </w:rPr>
      </w:pPr>
      <w:r w:rsidRPr="001F4714">
        <w:rPr>
          <w:rFonts w:ascii="Times New Roman" w:hAnsi="Times New Roman" w:cs="Times New Roman"/>
          <w:sz w:val="24"/>
          <w:szCs w:val="24"/>
        </w:rPr>
        <w:t xml:space="preserve">Модуль состоит из пяти подсистем, каждая подразумевает ввод/корректировку/просмотр данных: </w:t>
      </w:r>
    </w:p>
    <w:p w14:paraId="04CD9ABA" w14:textId="77777777" w:rsidR="0097421E" w:rsidRPr="009B3947" w:rsidRDefault="0097421E" w:rsidP="0097421E">
      <w:pPr>
        <w:pStyle w:val="a"/>
      </w:pPr>
      <w:r w:rsidRPr="0097421E">
        <w:t>подсистема «</w:t>
      </w:r>
      <w:r w:rsidRPr="009B3947">
        <w:t xml:space="preserve">Управление типовыми рисками»; </w:t>
      </w:r>
    </w:p>
    <w:p w14:paraId="5EB58665" w14:textId="77777777" w:rsidR="0097421E" w:rsidRPr="009B3947" w:rsidRDefault="0097421E" w:rsidP="0097421E">
      <w:pPr>
        <w:pStyle w:val="a"/>
      </w:pPr>
      <w:r w:rsidRPr="009B3947">
        <w:t xml:space="preserve">подсистема «Бизнес-планирование с учетом рисков»; </w:t>
      </w:r>
    </w:p>
    <w:p w14:paraId="74F1ACB3" w14:textId="77777777" w:rsidR="0097421E" w:rsidRPr="009B3947" w:rsidRDefault="0097421E" w:rsidP="0097421E">
      <w:pPr>
        <w:pStyle w:val="a"/>
      </w:pPr>
      <w:r w:rsidRPr="009B3947">
        <w:t xml:space="preserve">подсистема «Создание риск-аппетита»; </w:t>
      </w:r>
    </w:p>
    <w:p w14:paraId="767B5153" w14:textId="77777777" w:rsidR="0097421E" w:rsidRPr="009B3947" w:rsidRDefault="0097421E" w:rsidP="0097421E">
      <w:pPr>
        <w:pStyle w:val="a"/>
      </w:pPr>
      <w:r w:rsidRPr="009B3947">
        <w:t xml:space="preserve">подсистема «Отчет об исполнении бизнес-плана с учетом рисков» </w:t>
      </w:r>
    </w:p>
    <w:p w14:paraId="73EBD88E" w14:textId="77777777" w:rsidR="0097421E" w:rsidRPr="009B3947" w:rsidRDefault="0097421E" w:rsidP="0097421E">
      <w:pPr>
        <w:pStyle w:val="a"/>
      </w:pPr>
      <w:r w:rsidRPr="009B3947">
        <w:t xml:space="preserve">подсистема «Ведение справочников» </w:t>
      </w:r>
    </w:p>
    <w:p w14:paraId="39DFC615" w14:textId="77777777" w:rsidR="0097421E" w:rsidRPr="0097421E" w:rsidRDefault="0097421E" w:rsidP="0097421E">
      <w:pPr>
        <w:rPr>
          <w:lang w:eastAsia="en-US"/>
        </w:rPr>
      </w:pPr>
    </w:p>
    <w:p w14:paraId="6046F6BB" w14:textId="77777777" w:rsidR="00186ACD" w:rsidRDefault="00186ACD" w:rsidP="0097421E">
      <w:pPr>
        <w:jc w:val="center"/>
        <w:rPr>
          <w:b/>
          <w:bCs/>
          <w:lang w:eastAsia="en-US"/>
        </w:rPr>
      </w:pPr>
    </w:p>
    <w:p w14:paraId="461AF6A7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1395A52B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3F510910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75D5BAC0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3E2AE683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F8E5CC6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12D84D05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E6C82E6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40615DA3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0E87EA3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2EEB15CB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72A759C6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453A8972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2E7F9F50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7E7345E1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48219329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A1CE0AF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7B3A2C7D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33C96605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6669EA25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6018DF83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7B3EBDA5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289BE64C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1CA3A0D4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408A0A99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0B53990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45190BE4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663A2435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18613AB3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07D6268F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2095918D" w14:textId="77777777" w:rsidR="00096B1C" w:rsidRDefault="00096B1C" w:rsidP="0097421E">
      <w:pPr>
        <w:jc w:val="center"/>
        <w:rPr>
          <w:b/>
          <w:bCs/>
          <w:lang w:eastAsia="en-US"/>
        </w:rPr>
      </w:pPr>
    </w:p>
    <w:p w14:paraId="58BEEF44" w14:textId="24FD8E23" w:rsidR="0097421E" w:rsidRDefault="0097421E" w:rsidP="0097421E">
      <w:pPr>
        <w:jc w:val="center"/>
        <w:rPr>
          <w:b/>
          <w:bCs/>
          <w:lang w:eastAsia="en-US"/>
        </w:rPr>
      </w:pPr>
      <w:r w:rsidRPr="0097421E">
        <w:rPr>
          <w:b/>
          <w:bCs/>
          <w:lang w:eastAsia="en-US"/>
        </w:rPr>
        <w:lastRenderedPageBreak/>
        <w:t>РАБОТА С ПОДСИСТЕМОЙ «</w:t>
      </w:r>
      <w:r w:rsidRPr="0097421E">
        <w:rPr>
          <w:b/>
          <w:bCs/>
        </w:rPr>
        <w:t>ВЕДЕНИЕ СПРАВОЧНИКОВ</w:t>
      </w:r>
      <w:r>
        <w:rPr>
          <w:b/>
          <w:bCs/>
          <w:lang w:eastAsia="en-US"/>
        </w:rPr>
        <w:t>»</w:t>
      </w:r>
    </w:p>
    <w:p w14:paraId="2E42AC3C" w14:textId="77777777" w:rsidR="00096B1C" w:rsidRPr="0097421E" w:rsidRDefault="00096B1C" w:rsidP="0097421E">
      <w:pPr>
        <w:jc w:val="center"/>
        <w:rPr>
          <w:b/>
          <w:bCs/>
          <w:lang w:eastAsia="en-US"/>
        </w:rPr>
      </w:pPr>
    </w:p>
    <w:p w14:paraId="2FEDE32A" w14:textId="77777777" w:rsidR="0097421E" w:rsidRPr="0097421E" w:rsidRDefault="0097421E" w:rsidP="0097421E">
      <w:pPr>
        <w:jc w:val="center"/>
        <w:rPr>
          <w:b/>
          <w:bCs/>
          <w:lang w:eastAsia="en-US"/>
        </w:rPr>
      </w:pPr>
    </w:p>
    <w:p w14:paraId="54308578" w14:textId="77777777" w:rsidR="00A965E7" w:rsidRPr="001F4714" w:rsidRDefault="0097421E" w:rsidP="0097421E">
      <w:pPr>
        <w:pStyle w:val="a7"/>
        <w:rPr>
          <w:rFonts w:ascii="Times New Roman" w:hAnsi="Times New Roman" w:cs="Times New Roman"/>
          <w:sz w:val="24"/>
          <w:szCs w:val="24"/>
        </w:rPr>
      </w:pPr>
      <w:r w:rsidRPr="001F4714">
        <w:rPr>
          <w:rFonts w:ascii="Times New Roman" w:hAnsi="Times New Roman" w:cs="Times New Roman"/>
          <w:sz w:val="24"/>
          <w:szCs w:val="24"/>
        </w:rPr>
        <w:t xml:space="preserve">Подсистема предназначена для ведения справочников модуля </w:t>
      </w:r>
      <w:proofErr w:type="spellStart"/>
      <w:r w:rsidRPr="001F4714">
        <w:rPr>
          <w:rFonts w:ascii="Times New Roman" w:hAnsi="Times New Roman" w:cs="Times New Roman"/>
          <w:sz w:val="24"/>
          <w:szCs w:val="24"/>
        </w:rPr>
        <w:t>СУРиВК</w:t>
      </w:r>
      <w:proofErr w:type="spellEnd"/>
      <w:r w:rsidRPr="001F4714">
        <w:rPr>
          <w:rFonts w:ascii="Times New Roman" w:hAnsi="Times New Roman" w:cs="Times New Roman"/>
          <w:sz w:val="24"/>
          <w:szCs w:val="24"/>
        </w:rPr>
        <w:t>.</w:t>
      </w:r>
    </w:p>
    <w:p w14:paraId="647D23CF" w14:textId="77777777" w:rsidR="0097421E" w:rsidRPr="001F4714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1F4714">
        <w:rPr>
          <w:lang w:eastAsia="en-US"/>
        </w:rPr>
        <w:t>Справочники могут иметь один и более атрибутов. Ведение справочников подразумевает:</w:t>
      </w:r>
    </w:p>
    <w:p w14:paraId="2FD3A686" w14:textId="77777777" w:rsidR="0097421E" w:rsidRPr="001F4714" w:rsidRDefault="0097421E" w:rsidP="0097421E">
      <w:pPr>
        <w:numPr>
          <w:ilvl w:val="0"/>
          <w:numId w:val="3"/>
        </w:numPr>
        <w:spacing w:line="360" w:lineRule="auto"/>
        <w:jc w:val="both"/>
        <w:rPr>
          <w:lang w:eastAsia="en-US"/>
        </w:rPr>
      </w:pPr>
      <w:r w:rsidRPr="001F4714">
        <w:rPr>
          <w:lang w:eastAsia="en-US"/>
        </w:rPr>
        <w:t xml:space="preserve">Создание новых элементов/строк </w:t>
      </w:r>
    </w:p>
    <w:p w14:paraId="65A832DA" w14:textId="77777777" w:rsidR="0097421E" w:rsidRPr="001F4714" w:rsidRDefault="0097421E" w:rsidP="0097421E">
      <w:pPr>
        <w:numPr>
          <w:ilvl w:val="0"/>
          <w:numId w:val="3"/>
        </w:numPr>
        <w:spacing w:line="360" w:lineRule="auto"/>
        <w:jc w:val="both"/>
        <w:rPr>
          <w:lang w:eastAsia="en-US"/>
        </w:rPr>
      </w:pPr>
      <w:r w:rsidRPr="001F4714">
        <w:rPr>
          <w:lang w:eastAsia="en-US"/>
        </w:rPr>
        <w:t>Редактирование существующих элементов</w:t>
      </w:r>
    </w:p>
    <w:p w14:paraId="2E4F3D76" w14:textId="2E9AC7CE" w:rsidR="00FB703A" w:rsidRDefault="00FB703A" w:rsidP="0097421E">
      <w:pPr>
        <w:spacing w:line="360" w:lineRule="auto"/>
        <w:ind w:firstLine="709"/>
        <w:jc w:val="both"/>
        <w:rPr>
          <w:lang w:eastAsia="en-US"/>
        </w:rPr>
      </w:pPr>
    </w:p>
    <w:p w14:paraId="5D43472D" w14:textId="789CD92A" w:rsidR="00FB703A" w:rsidRPr="008E61CA" w:rsidRDefault="00FB703A" w:rsidP="008E61CA">
      <w:pPr>
        <w:keepNext/>
        <w:numPr>
          <w:ilvl w:val="0"/>
          <w:numId w:val="2"/>
        </w:numPr>
        <w:spacing w:before="240" w:after="60"/>
        <w:ind w:left="0" w:firstLine="709"/>
        <w:outlineLvl w:val="0"/>
        <w:rPr>
          <w:bCs/>
          <w:kern w:val="32"/>
        </w:rPr>
      </w:pPr>
      <w:r w:rsidRPr="00CF203E">
        <w:rPr>
          <w:b/>
          <w:bCs/>
          <w:kern w:val="32"/>
        </w:rPr>
        <w:t xml:space="preserve">Пользователь с ролью «Администратор модуля </w:t>
      </w:r>
      <w:proofErr w:type="spellStart"/>
      <w:r w:rsidRPr="00CF203E">
        <w:rPr>
          <w:b/>
          <w:bCs/>
          <w:kern w:val="32"/>
        </w:rPr>
        <w:t>СУРиВК</w:t>
      </w:r>
      <w:proofErr w:type="spellEnd"/>
      <w:r w:rsidRPr="00CF203E">
        <w:rPr>
          <w:b/>
          <w:bCs/>
          <w:kern w:val="32"/>
        </w:rPr>
        <w:t>»</w:t>
      </w:r>
    </w:p>
    <w:p w14:paraId="0A59E668" w14:textId="77777777" w:rsidR="0097421E" w:rsidRPr="00FB703A" w:rsidRDefault="0097421E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2" w:name="_Toc108541228"/>
      <w:bookmarkStart w:id="3" w:name="_Toc110264291"/>
      <w:r w:rsidRPr="0097421E">
        <w:rPr>
          <w:b/>
          <w:bCs/>
          <w:kern w:val="32"/>
        </w:rPr>
        <w:t xml:space="preserve">Редактирование справочников Администратором модуля </w:t>
      </w:r>
      <w:proofErr w:type="spellStart"/>
      <w:r w:rsidRPr="0097421E">
        <w:rPr>
          <w:b/>
          <w:bCs/>
          <w:kern w:val="32"/>
        </w:rPr>
        <w:t>СУРиВК</w:t>
      </w:r>
      <w:bookmarkEnd w:id="2"/>
      <w:bookmarkEnd w:id="3"/>
      <w:proofErr w:type="spellEnd"/>
      <w:r w:rsidRPr="0097421E">
        <w:rPr>
          <w:b/>
          <w:bCs/>
          <w:kern w:val="32"/>
        </w:rPr>
        <w:t xml:space="preserve"> </w:t>
      </w:r>
    </w:p>
    <w:p w14:paraId="35E8E80B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 Администратор модуля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 xml:space="preserve"> имеет возможность редактировать справочники. Рассмотрим ведение справочников на примере справочника «Периметр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 xml:space="preserve">», для остальных справочников действия аналогичные. </w:t>
      </w:r>
    </w:p>
    <w:p w14:paraId="431ABF2E" w14:textId="51FD9C08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Чтобы приступить к редактированию необходимо зайти в боковое меню и выбрать пункт «Все сущности по подсистемам модуля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>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_Ref110262007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4252D50" w14:textId="77777777" w:rsidR="0097421E" w:rsidRPr="0097421E" w:rsidRDefault="0097421E" w:rsidP="0097421E">
      <w:pPr>
        <w:spacing w:after="200" w:line="276" w:lineRule="auto"/>
        <w:ind w:firstLine="708"/>
        <w:jc w:val="center"/>
      </w:pPr>
      <w:r w:rsidRPr="0097421E">
        <w:rPr>
          <w:noProof/>
        </w:rPr>
        <w:drawing>
          <wp:inline distT="0" distB="0" distL="0" distR="0" wp14:anchorId="2962E5CC" wp14:editId="52169ADA">
            <wp:extent cx="2128838" cy="2446077"/>
            <wp:effectExtent l="0" t="0" r="5080" b="0"/>
            <wp:docPr id="105" name="Рисунок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30096" cy="2447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83B97" w14:textId="47BEA832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4" w:name="_Ref110262007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4"/>
      <w:r w:rsidRPr="0097421E">
        <w:rPr>
          <w:rFonts w:eastAsia="Calibri"/>
          <w:b/>
          <w:bCs/>
          <w:iCs/>
          <w:sz w:val="22"/>
          <w:szCs w:val="22"/>
        </w:rPr>
        <w:t xml:space="preserve">. Пункт меню «Все сущности по подсистемам модуля </w:t>
      </w:r>
      <w:proofErr w:type="spellStart"/>
      <w:r w:rsidRPr="0097421E">
        <w:rPr>
          <w:rFonts w:eastAsia="Calibri"/>
          <w:b/>
          <w:bCs/>
          <w:iCs/>
          <w:sz w:val="22"/>
          <w:szCs w:val="22"/>
        </w:rPr>
        <w:t>СУРиВК</w:t>
      </w:r>
      <w:proofErr w:type="spellEnd"/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5B22EE7D" w14:textId="7CF7D0BA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После этого необходимо выбрать папку «Справочники» и выбрать необходимый справочник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_Ref110262008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66241B0F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lastRenderedPageBreak/>
        <w:drawing>
          <wp:inline distT="0" distB="0" distL="0" distR="0" wp14:anchorId="483F6B92" wp14:editId="440E99BA">
            <wp:extent cx="3384915" cy="4419600"/>
            <wp:effectExtent l="0" t="0" r="6350" b="0"/>
            <wp:docPr id="256" name="Рисунок 25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Рисунок 25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93235" cy="4430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EECA3" w14:textId="03B62088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5" w:name="_Ref110262008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5"/>
      <w:r w:rsidRPr="0097421E">
        <w:rPr>
          <w:rFonts w:eastAsia="Calibri"/>
          <w:b/>
          <w:bCs/>
          <w:iCs/>
          <w:sz w:val="22"/>
          <w:szCs w:val="22"/>
        </w:rPr>
        <w:t>. Пункт меню «Справочники»</w:t>
      </w:r>
    </w:p>
    <w:p w14:paraId="2D38E90E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096B1C">
          <w:footerReference w:type="default" r:id="rId9"/>
          <w:pgSz w:w="11907" w:h="16840"/>
          <w:pgMar w:top="1134" w:right="709" w:bottom="1134" w:left="1701" w:header="709" w:footer="709" w:gutter="0"/>
          <w:cols w:space="708"/>
          <w:titlePg/>
          <w:docGrid w:linePitch="360"/>
        </w:sectPr>
      </w:pPr>
    </w:p>
    <w:p w14:paraId="7B518EA1" w14:textId="07AAF5A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lastRenderedPageBreak/>
        <w:t>Для редактирования существующих элементов необходимо кликнуть по имени справочника, откроется таблица со всеми атрибутами справочника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_Ref110262009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02D9C0CF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F2C5EAA" wp14:editId="560F57AA">
            <wp:extent cx="5976620" cy="1290724"/>
            <wp:effectExtent l="0" t="0" r="5080" b="5080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1178" cy="1296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684A9" w14:textId="4F6F91F3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6" w:name="_Ref110262009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6"/>
      <w:r w:rsidRPr="0097421E">
        <w:rPr>
          <w:rFonts w:eastAsia="Calibri"/>
          <w:b/>
          <w:bCs/>
          <w:iCs/>
          <w:sz w:val="22"/>
          <w:szCs w:val="22"/>
        </w:rPr>
        <w:t xml:space="preserve">. Справочник «Периметр </w:t>
      </w:r>
      <w:proofErr w:type="spellStart"/>
      <w:r w:rsidRPr="0097421E">
        <w:rPr>
          <w:rFonts w:eastAsia="Calibri"/>
          <w:b/>
          <w:bCs/>
          <w:iCs/>
          <w:sz w:val="22"/>
          <w:szCs w:val="22"/>
        </w:rPr>
        <w:t>СУРиВК</w:t>
      </w:r>
      <w:proofErr w:type="spellEnd"/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38DC41D5" w14:textId="4A7C94F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5B3C28"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  <w:r w:rsidRPr="0097421E">
        <w:rPr>
          <w:lang w:eastAsia="en-US"/>
        </w:rPr>
        <w:t>Далее, выбрав необходимую строку для редактирования, можно отредактировать любую ячейку - как текстовые/числовые значения справочника, выбор из списка, установка значений Да / Нет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_Ref110262013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4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4D64B49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lastRenderedPageBreak/>
        <w:drawing>
          <wp:inline distT="0" distB="0" distL="0" distR="0" wp14:anchorId="6C8864A9" wp14:editId="478AA786">
            <wp:extent cx="5449107" cy="1395412"/>
            <wp:effectExtent l="0" t="0" r="0" b="0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7876" cy="1397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133797" w14:textId="1B540AB2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" w:name="_Ref11026201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7"/>
      <w:r w:rsidRPr="0097421E">
        <w:rPr>
          <w:rFonts w:eastAsia="Calibri"/>
          <w:b/>
          <w:bCs/>
          <w:iCs/>
          <w:sz w:val="22"/>
          <w:szCs w:val="22"/>
        </w:rPr>
        <w:t>. Редактирование текстовых полей</w:t>
      </w:r>
    </w:p>
    <w:p w14:paraId="6848704C" w14:textId="77777777" w:rsidR="0097421E" w:rsidRPr="00FB703A" w:rsidRDefault="0097421E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8" w:name="_Toc108541229"/>
      <w:bookmarkStart w:id="9" w:name="_Toc110264292"/>
      <w:r w:rsidRPr="0097421E">
        <w:rPr>
          <w:b/>
          <w:bCs/>
          <w:kern w:val="32"/>
        </w:rPr>
        <w:t xml:space="preserve">Создание новых записей справочника Администратором модуля </w:t>
      </w:r>
      <w:proofErr w:type="spellStart"/>
      <w:r w:rsidRPr="0097421E">
        <w:rPr>
          <w:b/>
          <w:bCs/>
          <w:kern w:val="32"/>
        </w:rPr>
        <w:t>СУРиВК</w:t>
      </w:r>
      <w:bookmarkEnd w:id="8"/>
      <w:bookmarkEnd w:id="9"/>
      <w:proofErr w:type="spellEnd"/>
      <w:r w:rsidRPr="0097421E">
        <w:rPr>
          <w:b/>
          <w:bCs/>
          <w:kern w:val="32"/>
        </w:rPr>
        <w:t xml:space="preserve"> </w:t>
      </w:r>
    </w:p>
    <w:p w14:paraId="3E0908A6" w14:textId="6796454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 Администратор модуля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 xml:space="preserve"> имеет возможность добавлять новые записи в справочниках. Рассмотрим добавление новой записи на примере справочника «Типовые риски и факторы рисков», для остальных справочников действия аналогичные. Для этого необходимо зайти в боковое меню и выбрать пункт «Все сущности по подсистемам модуля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>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_Ref110262023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5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B9D9780" w14:textId="77777777" w:rsidR="0097421E" w:rsidRPr="0097421E" w:rsidRDefault="0097421E" w:rsidP="0097421E">
      <w:pPr>
        <w:spacing w:after="200" w:line="276" w:lineRule="auto"/>
        <w:ind w:firstLine="708"/>
        <w:jc w:val="center"/>
      </w:pPr>
      <w:r w:rsidRPr="0097421E">
        <w:rPr>
          <w:noProof/>
        </w:rPr>
        <w:drawing>
          <wp:inline distT="0" distB="0" distL="0" distR="0" wp14:anchorId="2D498A89" wp14:editId="79546EDA">
            <wp:extent cx="2428875" cy="2790825"/>
            <wp:effectExtent l="0" t="0" r="9525" b="9525"/>
            <wp:docPr id="134" name="Рисунок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A097A" w14:textId="757503B2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10" w:name="_Ref11026202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5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10"/>
      <w:r w:rsidRPr="0097421E">
        <w:rPr>
          <w:rFonts w:eastAsia="Calibri"/>
          <w:b/>
          <w:bCs/>
          <w:iCs/>
          <w:sz w:val="22"/>
          <w:szCs w:val="22"/>
        </w:rPr>
        <w:t xml:space="preserve">. Пункт меню «Все сущности по подсистемам модуля </w:t>
      </w:r>
      <w:proofErr w:type="spellStart"/>
      <w:r w:rsidRPr="0097421E">
        <w:rPr>
          <w:rFonts w:eastAsia="Calibri"/>
          <w:b/>
          <w:bCs/>
          <w:iCs/>
          <w:sz w:val="22"/>
          <w:szCs w:val="22"/>
        </w:rPr>
        <w:t>СУРиВК</w:t>
      </w:r>
      <w:proofErr w:type="spellEnd"/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4CDA7073" w14:textId="3F7C81BD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После этого необходимо выбрать папку «Справочники» и выбрать необходимый справочник:</w:t>
      </w:r>
    </w:p>
    <w:p w14:paraId="7318D187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lastRenderedPageBreak/>
        <w:drawing>
          <wp:inline distT="0" distB="0" distL="0" distR="0" wp14:anchorId="372D8D2B" wp14:editId="698D7AB8">
            <wp:extent cx="3384915" cy="4419600"/>
            <wp:effectExtent l="0" t="0" r="6350" b="0"/>
            <wp:docPr id="268" name="Рисунок 26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Рисунок 25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93235" cy="4430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2B1B83" w14:textId="5D7F8855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6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r w:rsidRPr="0097421E">
        <w:rPr>
          <w:rFonts w:eastAsia="Calibri"/>
          <w:b/>
          <w:bCs/>
          <w:iCs/>
          <w:sz w:val="22"/>
          <w:szCs w:val="22"/>
        </w:rPr>
        <w:t>. Пункт меню «Справочники»</w:t>
      </w:r>
    </w:p>
    <w:p w14:paraId="02CB209F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45AF37CC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6DFC6440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069EE59D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18DB5CFA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328AAB5A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0CDC6EF2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</w:p>
    <w:p w14:paraId="7F98E5D2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FB703A">
          <w:headerReference w:type="default" r:id="rId12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27B59410" w14:textId="0BEFF921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lastRenderedPageBreak/>
        <w:t>Для добавления новой записи необходимо кликнуть по имени справочника, откроется таблица со всеми атрибутами справочника, в которой необходимо создать новую строку (нажав на кнопку на панели инструментов)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_Ref110262321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7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BFDFD81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3A9C559" wp14:editId="19DD6260">
            <wp:extent cx="6153468" cy="1498672"/>
            <wp:effectExtent l="0" t="0" r="0" b="6350"/>
            <wp:docPr id="269" name="Рисунок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65306" cy="150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339F1" w14:textId="47365698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11" w:name="_Ref110262321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7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11"/>
      <w:r w:rsidRPr="0097421E">
        <w:rPr>
          <w:rFonts w:eastAsia="Calibri"/>
          <w:b/>
          <w:bCs/>
          <w:iCs/>
          <w:sz w:val="22"/>
          <w:szCs w:val="22"/>
        </w:rPr>
        <w:t>. Справочник «Типовые риски и факторы рисков»</w:t>
      </w:r>
    </w:p>
    <w:p w14:paraId="6302CAF5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5B3C28"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  <w:r w:rsidRPr="0097421E">
        <w:rPr>
          <w:lang w:eastAsia="en-US"/>
        </w:rPr>
        <w:t xml:space="preserve">Далее, необходимо заполните поля справочника необходимыми значениями и кликнуть вне ячеек ввода для сохранения данных. </w:t>
      </w:r>
    </w:p>
    <w:p w14:paraId="7D31153B" w14:textId="77777777" w:rsidR="0097421E" w:rsidRPr="00FB703A" w:rsidRDefault="0097421E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12" w:name="_Toc108541230"/>
      <w:bookmarkStart w:id="13" w:name="_Toc110264293"/>
      <w:r w:rsidRPr="0097421E">
        <w:rPr>
          <w:b/>
          <w:bCs/>
          <w:kern w:val="32"/>
        </w:rPr>
        <w:lastRenderedPageBreak/>
        <w:t>Перечень и правила заполнения полей справочников</w:t>
      </w:r>
      <w:bookmarkEnd w:id="12"/>
      <w:bookmarkEnd w:id="13"/>
    </w:p>
    <w:p w14:paraId="5F087EC7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 Администратор модуля </w:t>
      </w:r>
      <w:proofErr w:type="spellStart"/>
      <w:r w:rsidRPr="0097421E">
        <w:rPr>
          <w:lang w:eastAsia="en-US"/>
        </w:rPr>
        <w:t>СУРиВК</w:t>
      </w:r>
      <w:proofErr w:type="spellEnd"/>
      <w:r w:rsidRPr="0097421E">
        <w:rPr>
          <w:lang w:eastAsia="en-US"/>
        </w:rPr>
        <w:t xml:space="preserve"> имеет доступ к редактированию/созданию строк в следующих справочниках:</w:t>
      </w:r>
    </w:p>
    <w:p w14:paraId="63F48C5B" w14:textId="77777777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14" w:name="_Toc108541231"/>
      <w:bookmarkStart w:id="15" w:name="_Toc110264294"/>
      <w:r w:rsidRPr="0097421E">
        <w:rPr>
          <w:b/>
          <w:bCs/>
          <w:kern w:val="32"/>
        </w:rPr>
        <w:t xml:space="preserve">Справочник «Периметр </w:t>
      </w:r>
      <w:proofErr w:type="spellStart"/>
      <w:r w:rsidRPr="0097421E">
        <w:rPr>
          <w:b/>
          <w:bCs/>
          <w:kern w:val="32"/>
        </w:rPr>
        <w:t>СУРиВК</w:t>
      </w:r>
      <w:proofErr w:type="spellEnd"/>
      <w:r w:rsidRPr="0097421E">
        <w:rPr>
          <w:b/>
          <w:bCs/>
          <w:kern w:val="32"/>
        </w:rPr>
        <w:t>»</w:t>
      </w:r>
      <w:bookmarkEnd w:id="14"/>
      <w:bookmarkEnd w:id="15"/>
      <w:r w:rsidRPr="0097421E">
        <w:rPr>
          <w:b/>
          <w:bCs/>
          <w:kern w:val="32"/>
        </w:rPr>
        <w:t xml:space="preserve"> </w:t>
      </w:r>
    </w:p>
    <w:p w14:paraId="37B966C3" w14:textId="17D76D1C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_Ref110262322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8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5EA8094D" w14:textId="77777777" w:rsidR="0097421E" w:rsidRPr="0097421E" w:rsidRDefault="0097421E" w:rsidP="0097421E">
      <w:pPr>
        <w:spacing w:line="360" w:lineRule="auto"/>
        <w:ind w:firstLine="709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DEE479E" wp14:editId="198BF033">
            <wp:extent cx="5618936" cy="944871"/>
            <wp:effectExtent l="0" t="0" r="1270" b="8255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21509" cy="96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9AD3B" w14:textId="427B037F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16" w:name="_Ref110262322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8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16"/>
      <w:r w:rsidRPr="0097421E">
        <w:rPr>
          <w:rFonts w:eastAsia="Calibri"/>
          <w:b/>
          <w:bCs/>
          <w:iCs/>
          <w:sz w:val="22"/>
          <w:szCs w:val="22"/>
        </w:rPr>
        <w:t xml:space="preserve">. Справочник «Периметр </w:t>
      </w:r>
      <w:proofErr w:type="spellStart"/>
      <w:r w:rsidRPr="0097421E">
        <w:rPr>
          <w:rFonts w:eastAsia="Calibri"/>
          <w:b/>
          <w:bCs/>
          <w:iCs/>
          <w:sz w:val="22"/>
          <w:szCs w:val="22"/>
        </w:rPr>
        <w:t>СУРиВК</w:t>
      </w:r>
      <w:proofErr w:type="spellEnd"/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29F79D9B" w14:textId="77777777" w:rsidR="0097421E" w:rsidRPr="0097421E" w:rsidRDefault="0097421E" w:rsidP="0097421E">
      <w:pPr>
        <w:spacing w:after="200" w:line="276" w:lineRule="auto"/>
        <w:rPr>
          <w:lang w:eastAsia="en-US"/>
        </w:rPr>
        <w:sectPr w:rsidR="0097421E" w:rsidRPr="0097421E" w:rsidSect="005B3C28"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1B660FD0" w14:textId="77777777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17" w:name="_Toc108541232"/>
      <w:bookmarkStart w:id="18" w:name="_Toc110264295"/>
      <w:r w:rsidRPr="0097421E">
        <w:rPr>
          <w:b/>
          <w:bCs/>
          <w:kern w:val="32"/>
        </w:rPr>
        <w:t>Справочник «Типовые риски и факторы рисков»</w:t>
      </w:r>
      <w:bookmarkEnd w:id="17"/>
      <w:bookmarkEnd w:id="18"/>
      <w:r w:rsidRPr="0097421E">
        <w:rPr>
          <w:b/>
          <w:bCs/>
          <w:kern w:val="32"/>
        </w:rPr>
        <w:t xml:space="preserve"> </w:t>
      </w:r>
    </w:p>
    <w:p w14:paraId="3579637F" w14:textId="7FA9C655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_Ref110262321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7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 xml:space="preserve">): </w:t>
      </w:r>
    </w:p>
    <w:p w14:paraId="0CEADD2D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noProof/>
        </w:rPr>
        <w:drawing>
          <wp:inline distT="0" distB="0" distL="0" distR="0" wp14:anchorId="2B32AE74" wp14:editId="009F94D9">
            <wp:extent cx="5730875" cy="1922746"/>
            <wp:effectExtent l="0" t="0" r="3175" b="1905"/>
            <wp:docPr id="172" name="Рисунок 172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Рисунок 172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4497" cy="1937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3B940" w14:textId="70A6271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9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r w:rsidRPr="0097421E">
        <w:rPr>
          <w:rFonts w:eastAsia="Calibri"/>
          <w:b/>
          <w:bCs/>
          <w:iCs/>
          <w:sz w:val="22"/>
          <w:szCs w:val="22"/>
        </w:rPr>
        <w:t>. Справочник «Типовые риски и факторы рисков»</w:t>
      </w:r>
    </w:p>
    <w:p w14:paraId="28CB2577" w14:textId="77777777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19" w:name="_Toc108541233"/>
      <w:bookmarkStart w:id="20" w:name="_Toc110264296"/>
      <w:r w:rsidRPr="0097421E">
        <w:rPr>
          <w:b/>
          <w:bCs/>
          <w:kern w:val="32"/>
        </w:rPr>
        <w:t>Справочник «Перечень целей и показателей Группы, на достижение которых оценивается влияние рисков»</w:t>
      </w:r>
      <w:bookmarkEnd w:id="19"/>
      <w:bookmarkEnd w:id="20"/>
      <w:r w:rsidRPr="0097421E">
        <w:rPr>
          <w:b/>
          <w:bCs/>
          <w:kern w:val="32"/>
        </w:rPr>
        <w:t xml:space="preserve"> </w:t>
      </w:r>
    </w:p>
    <w:p w14:paraId="14690F37" w14:textId="108B3E3D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10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D796150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14A4503C" wp14:editId="175B1935">
            <wp:extent cx="6118360" cy="1302655"/>
            <wp:effectExtent l="0" t="0" r="0" b="0"/>
            <wp:docPr id="223" name="Рисунок 22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" name="Рисунок 22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45029" cy="130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0C6E54" w14:textId="72BB2995" w:rsidR="0097421E" w:rsidRPr="000A53C5" w:rsidRDefault="0097421E" w:rsidP="000A53C5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21" w:name="_Ref110262571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10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21"/>
      <w:r w:rsidRPr="0097421E">
        <w:rPr>
          <w:rFonts w:eastAsia="Calibri"/>
          <w:b/>
          <w:bCs/>
          <w:iCs/>
          <w:sz w:val="22"/>
          <w:szCs w:val="22"/>
        </w:rPr>
        <w:t>. Справочник «Перечень целей и показателей Группы, на достижение которых оценивается влияние рисков»</w:t>
      </w:r>
    </w:p>
    <w:p w14:paraId="32970FB8" w14:textId="77777777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22" w:name="_Toc108541234"/>
      <w:bookmarkStart w:id="23" w:name="_Toc110264297"/>
      <w:r w:rsidRPr="0097421E">
        <w:rPr>
          <w:b/>
          <w:bCs/>
          <w:kern w:val="32"/>
        </w:rPr>
        <w:lastRenderedPageBreak/>
        <w:t>Справочник «Риск-менеджеры (Пользователи)»</w:t>
      </w:r>
      <w:bookmarkEnd w:id="22"/>
      <w:bookmarkEnd w:id="23"/>
      <w:r w:rsidRPr="0097421E">
        <w:rPr>
          <w:b/>
          <w:bCs/>
          <w:kern w:val="32"/>
        </w:rPr>
        <w:t xml:space="preserve"> </w:t>
      </w:r>
    </w:p>
    <w:p w14:paraId="6842E753" w14:textId="241B8808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11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69B1410D" w14:textId="77777777" w:rsidR="0097421E" w:rsidRPr="0097421E" w:rsidRDefault="0097421E" w:rsidP="0097421E">
      <w:pPr>
        <w:spacing w:after="200" w:line="276" w:lineRule="auto"/>
        <w:rPr>
          <w:lang w:eastAsia="en-US"/>
        </w:rPr>
      </w:pPr>
      <w:r w:rsidRPr="0097421E">
        <w:rPr>
          <w:noProof/>
        </w:rPr>
        <w:drawing>
          <wp:inline distT="0" distB="0" distL="0" distR="0" wp14:anchorId="6128AB61" wp14:editId="2A4743FD">
            <wp:extent cx="6054090" cy="2129235"/>
            <wp:effectExtent l="0" t="0" r="3810" b="4445"/>
            <wp:docPr id="270" name="Рисунок 270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Рисунок 270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74489" cy="2136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99120" w14:textId="05CEAB0B" w:rsidR="0097421E" w:rsidRPr="0097421E" w:rsidRDefault="0097421E" w:rsidP="0097421E">
      <w:pPr>
        <w:spacing w:before="60" w:after="12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24" w:name="_Ref110262572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11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24"/>
      <w:r w:rsidRPr="0097421E">
        <w:rPr>
          <w:rFonts w:eastAsia="Calibri"/>
          <w:b/>
          <w:bCs/>
          <w:iCs/>
          <w:sz w:val="22"/>
          <w:szCs w:val="22"/>
        </w:rPr>
        <w:t>. Справочник «Риск-менеджеры (Пользователи)»</w:t>
      </w:r>
    </w:p>
    <w:p w14:paraId="7FE146B2" w14:textId="77777777" w:rsidR="0097421E" w:rsidRPr="0097421E" w:rsidRDefault="0097421E" w:rsidP="0097421E">
      <w:pPr>
        <w:spacing w:after="200" w:line="276" w:lineRule="auto"/>
      </w:pPr>
      <w:r w:rsidRPr="0097421E">
        <w:br w:type="page"/>
      </w:r>
    </w:p>
    <w:p w14:paraId="00622536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5B3C28">
          <w:type w:val="continuous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503A368C" w14:textId="77777777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25" w:name="_Toc108541235"/>
      <w:bookmarkStart w:id="26" w:name="_Toc110264298"/>
      <w:r w:rsidRPr="0097421E">
        <w:rPr>
          <w:b/>
          <w:bCs/>
          <w:kern w:val="32"/>
        </w:rPr>
        <w:lastRenderedPageBreak/>
        <w:t>Справочник «Доступы координаторов по рискам к ДО»</w:t>
      </w:r>
      <w:bookmarkEnd w:id="25"/>
      <w:bookmarkEnd w:id="26"/>
      <w:r w:rsidRPr="0097421E">
        <w:rPr>
          <w:b/>
          <w:bCs/>
          <w:kern w:val="32"/>
        </w:rPr>
        <w:t xml:space="preserve"> </w:t>
      </w:r>
    </w:p>
    <w:p w14:paraId="644B7FF6" w14:textId="16D5DC68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12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3F78E632" w14:textId="77777777" w:rsidR="0097421E" w:rsidRPr="0097421E" w:rsidRDefault="0097421E" w:rsidP="0097421E">
      <w:pPr>
        <w:spacing w:after="200" w:line="276" w:lineRule="auto"/>
        <w:rPr>
          <w:lang w:eastAsia="en-US"/>
        </w:rPr>
      </w:pPr>
      <w:r w:rsidRPr="0097421E">
        <w:rPr>
          <w:noProof/>
        </w:rPr>
        <w:drawing>
          <wp:inline distT="0" distB="0" distL="0" distR="0" wp14:anchorId="6D8DD523" wp14:editId="4C3B6341">
            <wp:extent cx="6033135" cy="651784"/>
            <wp:effectExtent l="0" t="0" r="5715" b="0"/>
            <wp:docPr id="109" name="Рисунок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97484" cy="658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3E03C" w14:textId="3CFB15F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27" w:name="_Ref11026257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12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27"/>
      <w:r w:rsidRPr="0097421E">
        <w:rPr>
          <w:rFonts w:eastAsia="Calibri"/>
          <w:b/>
          <w:bCs/>
          <w:iCs/>
          <w:sz w:val="22"/>
          <w:szCs w:val="22"/>
        </w:rPr>
        <w:t>. Справочник «Доступы координаторов по рискам к ДО»</w:t>
      </w:r>
    </w:p>
    <w:p w14:paraId="275E2FFF" w14:textId="77777777" w:rsidR="0097421E" w:rsidRPr="0097421E" w:rsidRDefault="0097421E" w:rsidP="0097421E">
      <w:pPr>
        <w:spacing w:after="200" w:line="276" w:lineRule="auto"/>
        <w:rPr>
          <w:lang w:eastAsia="en-US"/>
        </w:rPr>
        <w:sectPr w:rsidR="0097421E" w:rsidRPr="0097421E" w:rsidSect="005B3C28">
          <w:type w:val="continuous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63640713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28" w:name="_Toc108541239"/>
      <w:bookmarkStart w:id="29" w:name="_Toc110264299"/>
      <w:r w:rsidRPr="00186ACD">
        <w:rPr>
          <w:b/>
          <w:bCs/>
          <w:kern w:val="32"/>
        </w:rPr>
        <w:t>Справочник «Виды слайдов»</w:t>
      </w:r>
      <w:bookmarkEnd w:id="28"/>
      <w:bookmarkEnd w:id="29"/>
    </w:p>
    <w:p w14:paraId="0F706203" w14:textId="4D28BD41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_Ref110262574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13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656CB519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47A27A28" wp14:editId="06C07892">
            <wp:extent cx="6292533" cy="876595"/>
            <wp:effectExtent l="0" t="0" r="0" b="0"/>
            <wp:docPr id="121" name="Рисунок 1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Рисунок 1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346985" cy="884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C8023" w14:textId="43C07543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30" w:name="_Ref110262574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13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30"/>
      <w:r w:rsidRPr="0097421E">
        <w:rPr>
          <w:rFonts w:eastAsia="Calibri"/>
          <w:b/>
          <w:bCs/>
          <w:iCs/>
          <w:sz w:val="22"/>
          <w:szCs w:val="22"/>
        </w:rPr>
        <w:t>. Справочник «Виды слайдов»</w:t>
      </w:r>
    </w:p>
    <w:p w14:paraId="2C17249F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31" w:name="_Toc108541240"/>
      <w:bookmarkStart w:id="32" w:name="_Toc110264300"/>
      <w:r w:rsidRPr="00186ACD">
        <w:rPr>
          <w:b/>
          <w:bCs/>
          <w:kern w:val="32"/>
        </w:rPr>
        <w:t>Справочник «Вероятность (Управление типовыми рисками)»</w:t>
      </w:r>
      <w:bookmarkEnd w:id="31"/>
      <w:bookmarkEnd w:id="32"/>
    </w:p>
    <w:p w14:paraId="0EE4BA90" w14:textId="19A06ECA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_Ref110262575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14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7D5CEC5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808B4C3" wp14:editId="41D1C066">
            <wp:extent cx="6133783" cy="1012335"/>
            <wp:effectExtent l="0" t="0" r="635" b="0"/>
            <wp:docPr id="152" name="Рисунок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8180" cy="1016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A5F10" w14:textId="0CD3E5F7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33" w:name="_Ref110262575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14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33"/>
      <w:r w:rsidRPr="0097421E">
        <w:rPr>
          <w:rFonts w:eastAsia="Calibri"/>
          <w:b/>
          <w:bCs/>
          <w:iCs/>
          <w:sz w:val="22"/>
          <w:szCs w:val="22"/>
        </w:rPr>
        <w:t>. Справочник «Вероятность (Управление типовыми рисками)»</w:t>
      </w:r>
    </w:p>
    <w:p w14:paraId="6BCDE09F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 xml:space="preserve">В данном справочнике допустимо редактирование только поле «Описание» (текстовый ввод). </w:t>
      </w:r>
    </w:p>
    <w:p w14:paraId="542F1E9C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34" w:name="_Toc108541241"/>
      <w:bookmarkStart w:id="35" w:name="_Toc110264301"/>
      <w:r w:rsidRPr="00186ACD">
        <w:rPr>
          <w:b/>
          <w:bCs/>
          <w:kern w:val="32"/>
        </w:rPr>
        <w:t>Справочник «Вероятность наступления в течение года, % (Создание бизнес-планирования)»</w:t>
      </w:r>
      <w:bookmarkEnd w:id="34"/>
      <w:bookmarkEnd w:id="35"/>
    </w:p>
    <w:p w14:paraId="2EB62169" w14:textId="1CAFA088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_Ref110262579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15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C2C91B6" w14:textId="644F2EE4" w:rsidR="0097421E" w:rsidRPr="0097421E" w:rsidRDefault="000A53C5" w:rsidP="0097421E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4CC6DDBC" wp14:editId="1F6095DF">
            <wp:extent cx="5073333" cy="789553"/>
            <wp:effectExtent l="0" t="0" r="0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87705" cy="791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EC16A" w14:textId="024432E0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36" w:name="_Ref110262579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15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36"/>
      <w:r w:rsidRPr="0097421E">
        <w:rPr>
          <w:rFonts w:eastAsia="Calibri"/>
          <w:b/>
          <w:bCs/>
          <w:iCs/>
          <w:sz w:val="22"/>
          <w:szCs w:val="22"/>
        </w:rPr>
        <w:t>. Справочник «Вероятность наступления в течение года, % (Создание бизнес-планирования)»</w:t>
      </w:r>
    </w:p>
    <w:p w14:paraId="20AEF898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 xml:space="preserve">В данном справочнике допустимо редактирование только поле «Описание» (текстовый ввод). </w:t>
      </w:r>
    </w:p>
    <w:p w14:paraId="7383A712" w14:textId="77777777" w:rsidR="0097421E" w:rsidRPr="0097421E" w:rsidRDefault="0097421E" w:rsidP="0097421E">
      <w:pPr>
        <w:spacing w:after="200" w:line="276" w:lineRule="auto"/>
        <w:ind w:left="720"/>
        <w:contextualSpacing/>
        <w:rPr>
          <w:lang w:eastAsia="en-US"/>
        </w:rPr>
      </w:pPr>
    </w:p>
    <w:p w14:paraId="1CAD6529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37" w:name="_Toc110263116"/>
      <w:bookmarkStart w:id="38" w:name="_Toc110263355"/>
      <w:bookmarkStart w:id="39" w:name="_Toc110264302"/>
      <w:bookmarkStart w:id="40" w:name="_Toc110264303"/>
      <w:bookmarkEnd w:id="37"/>
      <w:bookmarkEnd w:id="38"/>
      <w:bookmarkEnd w:id="39"/>
      <w:r w:rsidRPr="00186ACD">
        <w:rPr>
          <w:b/>
          <w:bCs/>
          <w:kern w:val="32"/>
        </w:rPr>
        <w:t>Справочник «Влияние на цель» (Управление типовыми рисками)</w:t>
      </w:r>
      <w:bookmarkEnd w:id="40"/>
    </w:p>
    <w:p w14:paraId="430EA70B" w14:textId="0E19B1E6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_Ref110262600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16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242B1FF9" w14:textId="77777777" w:rsidR="0097421E" w:rsidRPr="0097421E" w:rsidRDefault="0097421E" w:rsidP="0097421E">
      <w:pPr>
        <w:spacing w:after="200" w:line="276" w:lineRule="auto"/>
        <w:ind w:left="720"/>
        <w:contextualSpacing/>
        <w:rPr>
          <w:lang w:eastAsia="en-US"/>
        </w:rPr>
      </w:pPr>
    </w:p>
    <w:p w14:paraId="2576582B" w14:textId="77777777" w:rsidR="0097421E" w:rsidRPr="0097421E" w:rsidRDefault="0097421E" w:rsidP="0097421E">
      <w:pPr>
        <w:keepNext/>
        <w:spacing w:after="200" w:line="276" w:lineRule="auto"/>
        <w:ind w:left="720"/>
        <w:contextualSpacing/>
      </w:pPr>
      <w:r w:rsidRPr="0097421E">
        <w:rPr>
          <w:noProof/>
        </w:rPr>
        <w:drawing>
          <wp:inline distT="0" distB="0" distL="0" distR="0" wp14:anchorId="3B39D079" wp14:editId="5599E109">
            <wp:extent cx="5778490" cy="1275297"/>
            <wp:effectExtent l="0" t="0" r="0" b="1270"/>
            <wp:docPr id="271" name="Рисунок 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02477" cy="1280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2132C0" w14:textId="0D903BFA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  <w:sectPr w:rsidR="0097421E" w:rsidRPr="0097421E" w:rsidSect="005B3C28">
          <w:type w:val="continuous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  <w:bookmarkStart w:id="41" w:name="_Ref110262600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16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41"/>
      <w:r w:rsidRPr="0097421E">
        <w:rPr>
          <w:rFonts w:eastAsia="Calibri"/>
          <w:b/>
          <w:bCs/>
          <w:iCs/>
          <w:sz w:val="22"/>
          <w:szCs w:val="22"/>
        </w:rPr>
        <w:t>. Справочник «Влияние на цель» (Управление типовыми рисками)</w:t>
      </w:r>
    </w:p>
    <w:p w14:paraId="3CA4D461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42" w:name="_Toc108541242"/>
      <w:bookmarkStart w:id="43" w:name="_Toc110264304"/>
      <w:r w:rsidRPr="00186ACD">
        <w:rPr>
          <w:b/>
          <w:bCs/>
          <w:kern w:val="32"/>
        </w:rPr>
        <w:t xml:space="preserve">Справочник «Сегмент по </w:t>
      </w:r>
      <w:proofErr w:type="spellStart"/>
      <w:r w:rsidRPr="00186ACD">
        <w:rPr>
          <w:b/>
          <w:bCs/>
          <w:kern w:val="32"/>
        </w:rPr>
        <w:t>СУРиВК</w:t>
      </w:r>
      <w:proofErr w:type="spellEnd"/>
      <w:r w:rsidRPr="00186ACD">
        <w:rPr>
          <w:b/>
          <w:bCs/>
          <w:kern w:val="32"/>
        </w:rPr>
        <w:t>»</w:t>
      </w:r>
      <w:bookmarkEnd w:id="42"/>
      <w:bookmarkEnd w:id="43"/>
    </w:p>
    <w:p w14:paraId="1A7464E8" w14:textId="042B7FF9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_Ref110262611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17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E4FDFAF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6F914C89" wp14:editId="77B54029">
            <wp:extent cx="4593457" cy="1012187"/>
            <wp:effectExtent l="0" t="0" r="0" b="0"/>
            <wp:docPr id="156" name="Рисунок 15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Рисунок 15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35997" cy="1021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540BF" w14:textId="64B6C884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44" w:name="_Ref110262611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17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44"/>
      <w:r w:rsidRPr="0097421E">
        <w:rPr>
          <w:rFonts w:eastAsia="Calibri"/>
          <w:b/>
          <w:bCs/>
          <w:iCs/>
          <w:sz w:val="22"/>
          <w:szCs w:val="22"/>
        </w:rPr>
        <w:t xml:space="preserve">. Справочник «Сегмент по </w:t>
      </w:r>
      <w:proofErr w:type="spellStart"/>
      <w:r w:rsidRPr="0097421E">
        <w:rPr>
          <w:rFonts w:eastAsia="Calibri"/>
          <w:b/>
          <w:bCs/>
          <w:iCs/>
          <w:sz w:val="22"/>
          <w:szCs w:val="22"/>
        </w:rPr>
        <w:t>СУРиВК</w:t>
      </w:r>
      <w:proofErr w:type="spellEnd"/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50D1C91C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45" w:name="_Toc108541243"/>
      <w:bookmarkStart w:id="46" w:name="_Toc110264305"/>
      <w:r w:rsidRPr="00186ACD">
        <w:rPr>
          <w:b/>
          <w:bCs/>
          <w:kern w:val="32"/>
        </w:rPr>
        <w:t>Справочник «Статус строки»</w:t>
      </w:r>
      <w:bookmarkEnd w:id="45"/>
      <w:bookmarkEnd w:id="46"/>
    </w:p>
    <w:p w14:paraId="1B1D1C54" w14:textId="7285C7C3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_Ref110262622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18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46D47E3C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FCC3988" wp14:editId="33B505A6">
            <wp:extent cx="3782171" cy="1075273"/>
            <wp:effectExtent l="0" t="0" r="0" b="0"/>
            <wp:docPr id="163" name="Рисунок 16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" name="Рисунок 16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87807" cy="107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B94B8" w14:textId="62874E62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47" w:name="_Ref110262622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18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47"/>
      <w:r w:rsidRPr="0097421E">
        <w:rPr>
          <w:rFonts w:eastAsia="Calibri"/>
          <w:b/>
          <w:bCs/>
          <w:iCs/>
          <w:sz w:val="22"/>
          <w:szCs w:val="22"/>
        </w:rPr>
        <w:t>. Справочник «Статус строки»</w:t>
      </w:r>
    </w:p>
    <w:p w14:paraId="2E853747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текстовых значений в справочник.</w:t>
      </w:r>
    </w:p>
    <w:p w14:paraId="47A66FDE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48" w:name="_Toc108541244"/>
      <w:bookmarkStart w:id="49" w:name="_Toc110264306"/>
      <w:r w:rsidRPr="00186ACD">
        <w:rPr>
          <w:b/>
          <w:bCs/>
          <w:kern w:val="32"/>
        </w:rPr>
        <w:t>Справочник «Вид цели»</w:t>
      </w:r>
      <w:bookmarkEnd w:id="48"/>
      <w:bookmarkEnd w:id="49"/>
    </w:p>
    <w:p w14:paraId="571E5FA7" w14:textId="1A586DFD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_Ref110262633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19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434878DD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0F3D8EAA" wp14:editId="4E98FEC4">
            <wp:extent cx="2728778" cy="1296795"/>
            <wp:effectExtent l="0" t="0" r="0" b="0"/>
            <wp:docPr id="166" name="Рисунок 16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Рисунок 16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39578" cy="1301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17F0A" w14:textId="5DFBEB64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50" w:name="_Ref11026263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19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50"/>
      <w:r w:rsidRPr="0097421E">
        <w:rPr>
          <w:rFonts w:eastAsia="Calibri"/>
          <w:b/>
          <w:bCs/>
          <w:iCs/>
          <w:sz w:val="22"/>
          <w:szCs w:val="22"/>
        </w:rPr>
        <w:t>. Справочник «Вид цели»</w:t>
      </w:r>
    </w:p>
    <w:p w14:paraId="27838AC9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lastRenderedPageBreak/>
        <w:t>Работа со справочником заключается в добавлении текстовых значений в справочник.</w:t>
      </w:r>
    </w:p>
    <w:p w14:paraId="7C7006ED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51" w:name="_Toc108541247"/>
      <w:bookmarkStart w:id="52" w:name="_Toc110264307"/>
      <w:r w:rsidRPr="00186ACD">
        <w:rPr>
          <w:b/>
          <w:bCs/>
          <w:kern w:val="32"/>
        </w:rPr>
        <w:t>Справочник «Подконтрольность»</w:t>
      </w:r>
      <w:bookmarkEnd w:id="51"/>
      <w:bookmarkEnd w:id="52"/>
    </w:p>
    <w:p w14:paraId="70C69DFE" w14:textId="0EED428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_Ref110262680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20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0EA808B2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01339F4A" wp14:editId="3BE17247">
            <wp:extent cx="4401820" cy="1366849"/>
            <wp:effectExtent l="0" t="0" r="0" b="5080"/>
            <wp:docPr id="179" name="Рисунок 179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" name="Рисунок 179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406413" cy="136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624C09" w14:textId="42ABAF1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53" w:name="_Ref110262680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20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53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Подконтрольность</w:t>
      </w:r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590BD806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текстовых значений в справочник и присвоения им порядковых номеров.</w:t>
      </w:r>
    </w:p>
    <w:p w14:paraId="366B4774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54" w:name="_Toc108541248"/>
      <w:bookmarkStart w:id="55" w:name="_Toc110264308"/>
      <w:r w:rsidRPr="00186ACD">
        <w:rPr>
          <w:b/>
          <w:bCs/>
          <w:kern w:val="32"/>
        </w:rPr>
        <w:t>Справочник «Характер распределения фактора риска»</w:t>
      </w:r>
      <w:bookmarkEnd w:id="54"/>
      <w:bookmarkEnd w:id="55"/>
    </w:p>
    <w:p w14:paraId="4CA10ED9" w14:textId="3166278F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_Ref110262699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21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59C36F46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266CD937" wp14:editId="3053E813">
            <wp:extent cx="4601845" cy="981714"/>
            <wp:effectExtent l="0" t="0" r="8255" b="8890"/>
            <wp:docPr id="182" name="Рисунок 18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Рисунок 18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06317" cy="982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0C578" w14:textId="5DCAC564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56" w:name="_Ref110262699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21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56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Характер распределения фактора риска</w:t>
      </w:r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01F45BCC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 xml:space="preserve">Работа со справочником заключается в добавлении текстовых значений в справочник и присвоения им описаний для сносок при выводе </w:t>
      </w:r>
      <w:proofErr w:type="spellStart"/>
      <w:r w:rsidRPr="0097421E">
        <w:rPr>
          <w:lang w:eastAsia="en-US"/>
        </w:rPr>
        <w:t>дашборда</w:t>
      </w:r>
      <w:proofErr w:type="spellEnd"/>
      <w:r w:rsidRPr="0097421E">
        <w:rPr>
          <w:lang w:eastAsia="en-US"/>
        </w:rPr>
        <w:t>.</w:t>
      </w:r>
    </w:p>
    <w:p w14:paraId="1672545D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57" w:name="_Toc108541249"/>
      <w:bookmarkStart w:id="58" w:name="_Toc110264309"/>
      <w:r w:rsidRPr="00186ACD">
        <w:rPr>
          <w:b/>
          <w:bCs/>
          <w:kern w:val="32"/>
        </w:rPr>
        <w:t>Справочник «Оценка дизайна КП (Управление типовыми рисками)»</w:t>
      </w:r>
      <w:bookmarkEnd w:id="57"/>
      <w:bookmarkEnd w:id="58"/>
    </w:p>
    <w:p w14:paraId="3B1B308E" w14:textId="355D637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_Ref110262711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22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D228DFB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CD93059" wp14:editId="53C2C0AD">
            <wp:extent cx="5039995" cy="1172302"/>
            <wp:effectExtent l="0" t="0" r="8255" b="8890"/>
            <wp:docPr id="193" name="Рисунок 19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Рисунок 19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041775" cy="1172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D9A38" w14:textId="3AE47E58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59" w:name="_Ref110262711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22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59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Оценка дизайна КП (Управление типовыми рисками)</w:t>
      </w:r>
      <w:r w:rsidRPr="0097421E">
        <w:rPr>
          <w:rFonts w:eastAsia="Calibri"/>
          <w:b/>
          <w:bCs/>
          <w:iCs/>
          <w:sz w:val="22"/>
          <w:szCs w:val="22"/>
        </w:rPr>
        <w:t>»</w:t>
      </w:r>
    </w:p>
    <w:p w14:paraId="0C022D7D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 xml:space="preserve">Работа со справочником заключается в добавлении значений в справочник и присвоения им описаний для сносок при выводе </w:t>
      </w:r>
      <w:proofErr w:type="spellStart"/>
      <w:r w:rsidRPr="0097421E">
        <w:rPr>
          <w:lang w:eastAsia="en-US"/>
        </w:rPr>
        <w:t>дашборда</w:t>
      </w:r>
      <w:proofErr w:type="spellEnd"/>
      <w:r w:rsidRPr="0097421E">
        <w:rPr>
          <w:lang w:eastAsia="en-US"/>
        </w:rPr>
        <w:t>.</w:t>
      </w:r>
    </w:p>
    <w:p w14:paraId="4A97D167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60" w:name="_Toc108541250"/>
      <w:bookmarkStart w:id="61" w:name="_Toc110264310"/>
      <w:r w:rsidRPr="00186ACD">
        <w:rPr>
          <w:b/>
          <w:bCs/>
          <w:kern w:val="32"/>
        </w:rPr>
        <w:t>Справочник «Оценка эффективности КП (Управление типовыми рисками)»</w:t>
      </w:r>
      <w:bookmarkEnd w:id="60"/>
      <w:bookmarkEnd w:id="61"/>
    </w:p>
    <w:p w14:paraId="3D4930B6" w14:textId="20EB78EF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_Ref110262726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23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3BDE9D38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lastRenderedPageBreak/>
        <w:drawing>
          <wp:inline distT="0" distB="0" distL="0" distR="0" wp14:anchorId="0B5EE83E" wp14:editId="19B5DA69">
            <wp:extent cx="4697095" cy="1285432"/>
            <wp:effectExtent l="0" t="0" r="8255" b="0"/>
            <wp:docPr id="199" name="Рисунок 19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Рисунок 19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02785" cy="1286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244C8" w14:textId="49086E25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62" w:name="_Ref110262726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23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62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Оценка эффективности КП (Управление типовыми рисками)»</w:t>
      </w:r>
    </w:p>
    <w:p w14:paraId="1755ABE3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значений в справочник и присвоения им описаний.</w:t>
      </w:r>
    </w:p>
    <w:p w14:paraId="4CAFE746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63" w:name="_Toc108541251"/>
      <w:bookmarkStart w:id="64" w:name="_Toc110264311"/>
      <w:r w:rsidRPr="00186ACD">
        <w:rPr>
          <w:b/>
          <w:bCs/>
          <w:kern w:val="32"/>
        </w:rPr>
        <w:t>Справочник «Статусы исполнения мероприятий (Управление типовыми рисками)»</w:t>
      </w:r>
      <w:bookmarkEnd w:id="63"/>
      <w:bookmarkEnd w:id="64"/>
    </w:p>
    <w:p w14:paraId="13485108" w14:textId="76FED63F" w:rsidR="0097421E" w:rsidRPr="0097421E" w:rsidRDefault="0097421E" w:rsidP="0097421E">
      <w:r w:rsidRPr="0097421E">
        <w:t>Вид справочника показан ниже (</w:t>
      </w:r>
      <w:r w:rsidRPr="0097421E">
        <w:fldChar w:fldCharType="begin"/>
      </w:r>
      <w:r w:rsidRPr="0097421E">
        <w:instrText xml:space="preserve"> REF _Ref110262748 \h </w:instrText>
      </w:r>
      <w:r w:rsidRPr="0097421E"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24</w:t>
      </w:r>
      <w:r w:rsidRPr="0097421E">
        <w:fldChar w:fldCharType="end"/>
      </w:r>
      <w:r w:rsidRPr="0097421E">
        <w:t>):</w:t>
      </w:r>
    </w:p>
    <w:p w14:paraId="58596943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4BE6670B" wp14:editId="5EA67EB5">
            <wp:extent cx="4676347" cy="1545159"/>
            <wp:effectExtent l="0" t="0" r="0" b="0"/>
            <wp:docPr id="205" name="Рисунок 20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Рисунок 20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88103" cy="1549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80282" w14:textId="4920CC6C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65" w:name="_Ref110262748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24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65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Статусы исполнения мероприятий (Управление типовыми рисками)»</w:t>
      </w:r>
    </w:p>
    <w:p w14:paraId="0EF526E5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текстовых значений в справочник.</w:t>
      </w:r>
    </w:p>
    <w:p w14:paraId="6DE1E7CB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66" w:name="_Toc108541252"/>
      <w:bookmarkStart w:id="67" w:name="_Toc110264312"/>
      <w:r w:rsidRPr="00186ACD">
        <w:rPr>
          <w:b/>
          <w:bCs/>
          <w:kern w:val="32"/>
        </w:rPr>
        <w:t>Справочник «Статусы (Риск-аппетит)»</w:t>
      </w:r>
      <w:bookmarkEnd w:id="66"/>
      <w:bookmarkEnd w:id="67"/>
    </w:p>
    <w:p w14:paraId="0E865754" w14:textId="409B1C0F" w:rsidR="0097421E" w:rsidRPr="0097421E" w:rsidRDefault="0097421E" w:rsidP="0097421E">
      <w:r w:rsidRPr="0097421E">
        <w:t>Вид справочника показан ниже (</w:t>
      </w:r>
      <w:r w:rsidRPr="0097421E">
        <w:fldChar w:fldCharType="begin"/>
      </w:r>
      <w:r w:rsidRPr="0097421E">
        <w:instrText xml:space="preserve"> REF _Ref110262766 \h </w:instrText>
      </w:r>
      <w:r w:rsidRPr="0097421E"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25</w:t>
      </w:r>
      <w:r w:rsidRPr="0097421E">
        <w:fldChar w:fldCharType="end"/>
      </w:r>
      <w:r w:rsidRPr="0097421E">
        <w:t>):</w:t>
      </w:r>
    </w:p>
    <w:p w14:paraId="52D0D94D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21E0BE0B" wp14:editId="638181AE">
            <wp:extent cx="5492433" cy="1461449"/>
            <wp:effectExtent l="0" t="0" r="0" b="5715"/>
            <wp:docPr id="208" name="Рисунок 208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Рисунок 208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95421" cy="1462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D4A1F" w14:textId="60D04F75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68" w:name="_Ref110262766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25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68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Статусы (Риск-аппетит)»</w:t>
      </w:r>
    </w:p>
    <w:p w14:paraId="3181575C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текстовых значений в справочник и присвоения им порядковых номеров.</w:t>
      </w:r>
    </w:p>
    <w:p w14:paraId="4A0144EE" w14:textId="77777777" w:rsidR="0097421E" w:rsidRPr="0097421E" w:rsidRDefault="0097421E" w:rsidP="0097421E">
      <w:pPr>
        <w:spacing w:after="200" w:line="276" w:lineRule="auto"/>
        <w:ind w:left="720"/>
        <w:contextualSpacing/>
        <w:rPr>
          <w:lang w:eastAsia="en-US"/>
        </w:rPr>
      </w:pPr>
    </w:p>
    <w:p w14:paraId="2DBE3681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69" w:name="_Toc108541253"/>
      <w:bookmarkStart w:id="70" w:name="_Toc110264313"/>
      <w:r w:rsidRPr="00186ACD">
        <w:rPr>
          <w:b/>
          <w:bCs/>
          <w:kern w:val="32"/>
        </w:rPr>
        <w:t>Справочник «Периодичность (Риск-аппетит)»</w:t>
      </w:r>
      <w:bookmarkEnd w:id="69"/>
      <w:bookmarkEnd w:id="70"/>
    </w:p>
    <w:p w14:paraId="753DB6BF" w14:textId="4135F6DD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_Ref110262777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26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0B2FF851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lastRenderedPageBreak/>
        <w:drawing>
          <wp:inline distT="0" distB="0" distL="0" distR="0" wp14:anchorId="5D3FDD56" wp14:editId="67D0E59A">
            <wp:extent cx="4694329" cy="1234221"/>
            <wp:effectExtent l="0" t="0" r="0" b="4445"/>
            <wp:docPr id="210" name="Рисунок 2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Рисунок 210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32"/>
                    <a:srcRect b="11078"/>
                    <a:stretch/>
                  </pic:blipFill>
                  <pic:spPr bwMode="auto">
                    <a:xfrm>
                      <a:off x="0" y="0"/>
                      <a:ext cx="4715331" cy="12397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55EF93" w14:textId="2AC430F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1" w:name="_Ref110262777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26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71"/>
      <w:r w:rsidRPr="0097421E">
        <w:rPr>
          <w:rFonts w:eastAsia="Calibri"/>
          <w:b/>
          <w:bCs/>
          <w:iCs/>
          <w:sz w:val="22"/>
          <w:szCs w:val="22"/>
        </w:rPr>
        <w:t>. Справочник «</w:t>
      </w:r>
      <w:r w:rsidRPr="0097421E">
        <w:rPr>
          <w:rFonts w:eastAsia="Calibri"/>
          <w:b/>
          <w:iCs/>
        </w:rPr>
        <w:t>Периодичность (Риск-аппетит)»</w:t>
      </w:r>
    </w:p>
    <w:p w14:paraId="5DD4C46D" w14:textId="77777777" w:rsidR="0097421E" w:rsidRPr="0097421E" w:rsidRDefault="0097421E" w:rsidP="00FB703A">
      <w:pPr>
        <w:spacing w:after="200" w:line="276" w:lineRule="auto"/>
        <w:ind w:left="720"/>
        <w:contextualSpacing/>
        <w:jc w:val="both"/>
        <w:rPr>
          <w:lang w:eastAsia="en-US"/>
        </w:rPr>
      </w:pPr>
      <w:r w:rsidRPr="0097421E">
        <w:rPr>
          <w:lang w:eastAsia="en-US"/>
        </w:rPr>
        <w:t>Работа со справочником заключается в добавлении текстовых значений в справочник и присвоения им порядковых номеров.</w:t>
      </w:r>
    </w:p>
    <w:p w14:paraId="46806443" w14:textId="77777777" w:rsidR="0097421E" w:rsidRPr="00186ACD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72" w:name="_Toc110264314"/>
      <w:r w:rsidRPr="00186ACD">
        <w:rPr>
          <w:b/>
          <w:bCs/>
          <w:kern w:val="32"/>
        </w:rPr>
        <w:t>Справочник «Курсы валют»</w:t>
      </w:r>
      <w:bookmarkEnd w:id="72"/>
    </w:p>
    <w:p w14:paraId="46932FF0" w14:textId="73D102D2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Вид справочника показан ниже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_Ref110262803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27</w:t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. 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7A2DC9D" w14:textId="77777777" w:rsidR="0097421E" w:rsidRPr="0097421E" w:rsidRDefault="0097421E" w:rsidP="0097421E">
      <w:pPr>
        <w:keepNext/>
        <w:spacing w:after="200" w:line="276" w:lineRule="auto"/>
        <w:ind w:left="720"/>
        <w:contextualSpacing/>
        <w:jc w:val="center"/>
      </w:pPr>
      <w:r w:rsidRPr="0097421E">
        <w:rPr>
          <w:noProof/>
        </w:rPr>
        <w:drawing>
          <wp:inline distT="0" distB="0" distL="0" distR="0" wp14:anchorId="08126ACB" wp14:editId="7F058A9A">
            <wp:extent cx="5590422" cy="819074"/>
            <wp:effectExtent l="0" t="0" r="0" b="635"/>
            <wp:docPr id="272" name="Рисунок 272" descr="Изображение выглядит как стол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Рисунок 272" descr="Изображение выглядит как стол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8896" cy="823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61F04" w14:textId="27BE64D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3" w:name="_Ref11026280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27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r w:rsidRPr="0097421E">
        <w:rPr>
          <w:rFonts w:eastAsia="Calibri"/>
          <w:b/>
          <w:bCs/>
          <w:iCs/>
          <w:sz w:val="22"/>
          <w:szCs w:val="22"/>
        </w:rPr>
        <w:t xml:space="preserve">. </w:t>
      </w:r>
      <w:bookmarkEnd w:id="73"/>
      <w:r w:rsidRPr="0097421E">
        <w:rPr>
          <w:rFonts w:eastAsia="Calibri"/>
          <w:b/>
          <w:bCs/>
          <w:iCs/>
          <w:sz w:val="22"/>
          <w:szCs w:val="22"/>
        </w:rPr>
        <w:t>Справочник «Курсы валют»</w:t>
      </w:r>
    </w:p>
    <w:p w14:paraId="5B4CF1FA" w14:textId="23EB485D" w:rsidR="006A003B" w:rsidRPr="00FB703A" w:rsidRDefault="006A003B" w:rsidP="00FB703A">
      <w:pPr>
        <w:keepNext/>
        <w:numPr>
          <w:ilvl w:val="0"/>
          <w:numId w:val="2"/>
        </w:numPr>
        <w:spacing w:before="240" w:after="60"/>
        <w:ind w:left="0" w:firstLine="709"/>
        <w:outlineLvl w:val="0"/>
        <w:rPr>
          <w:b/>
          <w:bCs/>
          <w:kern w:val="32"/>
        </w:rPr>
      </w:pPr>
      <w:bookmarkStart w:id="74" w:name="_Toc110264315"/>
      <w:bookmarkStart w:id="75" w:name="_Toc108541254"/>
      <w:r w:rsidRPr="00FB703A">
        <w:rPr>
          <w:b/>
          <w:bCs/>
          <w:kern w:val="32"/>
        </w:rPr>
        <w:t>Пользователь с ролью «</w:t>
      </w:r>
      <w:r w:rsidRPr="0097421E">
        <w:rPr>
          <w:b/>
          <w:bCs/>
          <w:kern w:val="32"/>
        </w:rPr>
        <w:t>Работник ДВКУР (К</w:t>
      </w:r>
      <w:r>
        <w:rPr>
          <w:b/>
          <w:bCs/>
          <w:kern w:val="32"/>
        </w:rPr>
        <w:t>онсолидатор</w:t>
      </w:r>
      <w:r w:rsidRPr="0097421E">
        <w:rPr>
          <w:b/>
          <w:bCs/>
          <w:kern w:val="32"/>
        </w:rPr>
        <w:t>)</w:t>
      </w:r>
      <w:r w:rsidRPr="00FB703A">
        <w:rPr>
          <w:b/>
          <w:bCs/>
          <w:kern w:val="32"/>
        </w:rPr>
        <w:t>»</w:t>
      </w:r>
    </w:p>
    <w:p w14:paraId="4610CE32" w14:textId="700A6EE3" w:rsidR="0097421E" w:rsidRPr="0097421E" w:rsidRDefault="0097421E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r w:rsidRPr="0097421E">
        <w:rPr>
          <w:b/>
          <w:bCs/>
          <w:kern w:val="32"/>
        </w:rPr>
        <w:t xml:space="preserve">Работа </w:t>
      </w:r>
      <w:r w:rsidR="00B76B78">
        <w:rPr>
          <w:b/>
          <w:bCs/>
          <w:kern w:val="32"/>
        </w:rPr>
        <w:t>с процессом</w:t>
      </w:r>
      <w:r w:rsidRPr="0097421E">
        <w:rPr>
          <w:b/>
          <w:bCs/>
          <w:kern w:val="32"/>
        </w:rPr>
        <w:t xml:space="preserve"> «</w:t>
      </w:r>
      <w:r w:rsidR="00E34A01">
        <w:rPr>
          <w:b/>
          <w:bCs/>
          <w:kern w:val="32"/>
        </w:rPr>
        <w:t xml:space="preserve">Адаптация целевых ориентиров </w:t>
      </w:r>
      <w:proofErr w:type="spellStart"/>
      <w:r w:rsidR="00B76B78">
        <w:rPr>
          <w:b/>
          <w:bCs/>
          <w:kern w:val="32"/>
        </w:rPr>
        <w:t>СУРиВК</w:t>
      </w:r>
      <w:proofErr w:type="spellEnd"/>
      <w:r w:rsidR="00B76B78">
        <w:rPr>
          <w:b/>
          <w:bCs/>
          <w:kern w:val="32"/>
        </w:rPr>
        <w:t xml:space="preserve"> Группы в ДО</w:t>
      </w:r>
      <w:r w:rsidRPr="0097421E">
        <w:rPr>
          <w:b/>
          <w:bCs/>
          <w:kern w:val="32"/>
        </w:rPr>
        <w:t>»</w:t>
      </w:r>
      <w:bookmarkEnd w:id="74"/>
    </w:p>
    <w:p w14:paraId="0DC323AB" w14:textId="469D845A" w:rsidR="0097421E" w:rsidRPr="0097421E" w:rsidRDefault="0097421E" w:rsidP="00FB703A">
      <w:pPr>
        <w:keepNext/>
        <w:numPr>
          <w:ilvl w:val="2"/>
          <w:numId w:val="2"/>
        </w:numPr>
        <w:spacing w:before="240" w:after="60"/>
        <w:outlineLvl w:val="0"/>
        <w:rPr>
          <w:rFonts w:ascii="Arial" w:hAnsi="Arial" w:cs="Arial"/>
          <w:b/>
          <w:bCs/>
          <w:kern w:val="32"/>
          <w:sz w:val="32"/>
          <w:szCs w:val="32"/>
        </w:rPr>
      </w:pPr>
      <w:bookmarkStart w:id="76" w:name="_Toc110264316"/>
      <w:r w:rsidRPr="0097421E">
        <w:rPr>
          <w:b/>
          <w:bCs/>
          <w:kern w:val="32"/>
        </w:rPr>
        <w:t>Работник ДВКУР (</w:t>
      </w:r>
      <w:r w:rsidR="00237AE5" w:rsidRPr="0097421E">
        <w:rPr>
          <w:b/>
          <w:bCs/>
          <w:kern w:val="32"/>
        </w:rPr>
        <w:t>К</w:t>
      </w:r>
      <w:r w:rsidR="00237AE5">
        <w:rPr>
          <w:b/>
          <w:bCs/>
          <w:kern w:val="32"/>
        </w:rPr>
        <w:t>онсолидатор</w:t>
      </w:r>
      <w:r w:rsidR="008E61CA">
        <w:rPr>
          <w:b/>
          <w:bCs/>
          <w:kern w:val="32"/>
        </w:rPr>
        <w:t>)</w:t>
      </w:r>
      <w:r w:rsidR="00237AE5" w:rsidRPr="0097421E">
        <w:rPr>
          <w:b/>
          <w:bCs/>
          <w:kern w:val="32"/>
        </w:rPr>
        <w:t xml:space="preserve"> </w:t>
      </w:r>
      <w:r w:rsidRPr="0097421E">
        <w:rPr>
          <w:b/>
          <w:bCs/>
          <w:kern w:val="32"/>
        </w:rPr>
        <w:t>формирует задание «</w:t>
      </w:r>
      <w:r w:rsidR="00B76B78">
        <w:rPr>
          <w:b/>
          <w:bCs/>
          <w:kern w:val="32"/>
        </w:rPr>
        <w:t xml:space="preserve">Адаптация целевых ориентиров </w:t>
      </w:r>
      <w:proofErr w:type="spellStart"/>
      <w:r w:rsidR="00B76B78">
        <w:rPr>
          <w:b/>
          <w:bCs/>
          <w:kern w:val="32"/>
        </w:rPr>
        <w:t>СУРиВК</w:t>
      </w:r>
      <w:proofErr w:type="spellEnd"/>
      <w:r w:rsidR="00B76B78">
        <w:rPr>
          <w:b/>
          <w:bCs/>
          <w:kern w:val="32"/>
        </w:rPr>
        <w:t xml:space="preserve"> Группы в ДО</w:t>
      </w:r>
      <w:r w:rsidRPr="0097421E">
        <w:rPr>
          <w:b/>
          <w:bCs/>
          <w:kern w:val="32"/>
        </w:rPr>
        <w:t>»</w:t>
      </w:r>
      <w:bookmarkEnd w:id="76"/>
      <w:r w:rsidRPr="0097421E">
        <w:rPr>
          <w:b/>
          <w:bCs/>
          <w:kern w:val="32"/>
        </w:rPr>
        <w:t xml:space="preserve"> </w:t>
      </w:r>
      <w:bookmarkEnd w:id="75"/>
    </w:p>
    <w:p w14:paraId="123BFFE3" w14:textId="7D4107CC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 Работник ДВКУР (</w:t>
      </w:r>
      <w:r w:rsidR="006740C6" w:rsidRPr="0097421E">
        <w:rPr>
          <w:lang w:eastAsia="en-US"/>
        </w:rPr>
        <w:t>К</w:t>
      </w:r>
      <w:r w:rsidR="006740C6">
        <w:rPr>
          <w:lang w:eastAsia="en-US"/>
        </w:rPr>
        <w:t>онсолидатор</w:t>
      </w:r>
      <w:r w:rsidRPr="0097421E">
        <w:rPr>
          <w:lang w:eastAsia="en-US"/>
        </w:rPr>
        <w:t>) формирует задание «</w:t>
      </w:r>
      <w:r w:rsidR="00B76B78" w:rsidRPr="00B76B78">
        <w:rPr>
          <w:kern w:val="32"/>
        </w:rPr>
        <w:t xml:space="preserve">Адаптация целевых ориентиров </w:t>
      </w:r>
      <w:proofErr w:type="spellStart"/>
      <w:r w:rsidR="00B76B78" w:rsidRPr="00B76B78">
        <w:rPr>
          <w:kern w:val="32"/>
        </w:rPr>
        <w:t>СУРиВК</w:t>
      </w:r>
      <w:proofErr w:type="spellEnd"/>
      <w:r w:rsidR="00B76B78" w:rsidRPr="00B76B78">
        <w:rPr>
          <w:kern w:val="32"/>
        </w:rPr>
        <w:t xml:space="preserve"> Группы в ДО</w:t>
      </w:r>
      <w:r w:rsidRPr="0097421E">
        <w:rPr>
          <w:lang w:eastAsia="en-US"/>
        </w:rPr>
        <w:t>».  Чтоб</w:t>
      </w:r>
      <w:r w:rsidR="00B76B78">
        <w:rPr>
          <w:lang w:eastAsia="en-US"/>
        </w:rPr>
        <w:t>ы</w:t>
      </w:r>
      <w:r w:rsidRPr="0097421E">
        <w:rPr>
          <w:lang w:eastAsia="en-US"/>
        </w:rPr>
        <w:t xml:space="preserve"> приступить к редактированию необходимо зайти в боковое меню и выбрать пункт «Шаблоны заданий»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_Ref110263133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28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22D453C0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64E2DB72" wp14:editId="6E099960">
            <wp:extent cx="1999488" cy="1601153"/>
            <wp:effectExtent l="0" t="0" r="1270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004174" cy="1604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DADA3" w14:textId="64C27688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7" w:name="_Ref11026313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28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77"/>
      <w:r w:rsidRPr="0097421E">
        <w:rPr>
          <w:rFonts w:eastAsia="Calibri"/>
          <w:b/>
          <w:bCs/>
          <w:iCs/>
          <w:sz w:val="22"/>
          <w:szCs w:val="22"/>
        </w:rPr>
        <w:t>. Пункт меню «Шаблоны заданий»</w:t>
      </w:r>
    </w:p>
    <w:p w14:paraId="2A1B2B98" w14:textId="645DFD31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 шаблонах необходимо выбрать необходимый шаблон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_Ref110263134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29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6F6436D7" w14:textId="77777777" w:rsidR="0097421E" w:rsidRPr="0097421E" w:rsidRDefault="00B76B78" w:rsidP="0097421E">
      <w:pPr>
        <w:jc w:val="center"/>
      </w:pPr>
      <w:r>
        <w:rPr>
          <w:noProof/>
        </w:rPr>
        <w:lastRenderedPageBreak/>
        <w:drawing>
          <wp:inline distT="0" distB="0" distL="0" distR="0" wp14:anchorId="014DE679" wp14:editId="248F6755">
            <wp:extent cx="5940542" cy="2743200"/>
            <wp:effectExtent l="0" t="0" r="3175" b="0"/>
            <wp:docPr id="1" name="Рисунок 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5034" cy="2745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8C106" w14:textId="1DE0450A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8" w:name="_Ref110263134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29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78"/>
      <w:r w:rsidRPr="0097421E">
        <w:rPr>
          <w:rFonts w:eastAsia="Calibri"/>
          <w:b/>
          <w:bCs/>
          <w:iCs/>
          <w:sz w:val="22"/>
          <w:szCs w:val="22"/>
        </w:rPr>
        <w:t>. Список шаблонов заданий</w:t>
      </w:r>
    </w:p>
    <w:p w14:paraId="69320B2C" w14:textId="0370107E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 открывшемся справа окне необходимо нажать на кнопку «Новые задания» и выбрать те ДО, для которых необходимо инициировать адаптацию справочника, после этого нажать «Создать задания»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_Ref110263135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30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3FE38AE6" w14:textId="77777777" w:rsidR="0097421E" w:rsidRPr="0097421E" w:rsidRDefault="00B76B78" w:rsidP="0097421E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2C7BE446" wp14:editId="27F11FD8">
            <wp:extent cx="4871310" cy="3858451"/>
            <wp:effectExtent l="0" t="0" r="5715" b="8890"/>
            <wp:docPr id="2" name="Рисунок 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874682" cy="3861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47352" w14:textId="6E12F9FD" w:rsid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79" w:name="_Ref110263135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30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79"/>
      <w:r w:rsidRPr="0097421E">
        <w:rPr>
          <w:rFonts w:eastAsia="Calibri"/>
          <w:b/>
          <w:bCs/>
          <w:iCs/>
          <w:sz w:val="22"/>
          <w:szCs w:val="22"/>
        </w:rPr>
        <w:t>. Запуск заданий на адаптацию справочника</w:t>
      </w:r>
    </w:p>
    <w:p w14:paraId="2F76D68F" w14:textId="3F1910EB" w:rsidR="00186ACD" w:rsidRPr="00FB703A" w:rsidRDefault="00186ACD" w:rsidP="00FB703A">
      <w:pPr>
        <w:keepNext/>
        <w:numPr>
          <w:ilvl w:val="0"/>
          <w:numId w:val="2"/>
        </w:numPr>
        <w:spacing w:before="240" w:after="60"/>
        <w:ind w:left="0" w:firstLine="709"/>
        <w:outlineLvl w:val="0"/>
        <w:rPr>
          <w:b/>
          <w:bCs/>
          <w:kern w:val="32"/>
        </w:rPr>
      </w:pPr>
      <w:r w:rsidRPr="00FB703A">
        <w:rPr>
          <w:b/>
          <w:bCs/>
          <w:kern w:val="32"/>
        </w:rPr>
        <w:lastRenderedPageBreak/>
        <w:t>Пользователь</w:t>
      </w:r>
      <w:r>
        <w:rPr>
          <w:b/>
          <w:bCs/>
          <w:kern w:val="32"/>
        </w:rPr>
        <w:t xml:space="preserve"> с ролью «</w:t>
      </w:r>
      <w:r w:rsidRPr="0097421E">
        <w:rPr>
          <w:b/>
          <w:bCs/>
          <w:kern w:val="32"/>
        </w:rPr>
        <w:t>Координатором по рискам ДО</w:t>
      </w:r>
      <w:r>
        <w:rPr>
          <w:b/>
          <w:bCs/>
          <w:kern w:val="32"/>
        </w:rPr>
        <w:t>»</w:t>
      </w:r>
    </w:p>
    <w:p w14:paraId="67EA22C4" w14:textId="0C35169C" w:rsidR="0097421E" w:rsidRPr="0097421E" w:rsidRDefault="0097421E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bookmarkStart w:id="80" w:name="_Toc110264317"/>
      <w:bookmarkStart w:id="81" w:name="_Toc108541255"/>
      <w:r w:rsidRPr="0097421E">
        <w:rPr>
          <w:b/>
          <w:bCs/>
          <w:kern w:val="32"/>
        </w:rPr>
        <w:t xml:space="preserve">Координатором по рискам ДО </w:t>
      </w:r>
      <w:r w:rsidR="006740C6">
        <w:rPr>
          <w:b/>
          <w:bCs/>
          <w:kern w:val="32"/>
        </w:rPr>
        <w:t>работает с заданием</w:t>
      </w:r>
      <w:r w:rsidRPr="0097421E">
        <w:rPr>
          <w:b/>
          <w:bCs/>
          <w:kern w:val="32"/>
        </w:rPr>
        <w:t xml:space="preserve"> «</w:t>
      </w:r>
      <w:r w:rsidR="006740C6">
        <w:rPr>
          <w:b/>
          <w:bCs/>
          <w:kern w:val="32"/>
        </w:rPr>
        <w:t xml:space="preserve">Адаптация целевых ориентиров </w:t>
      </w:r>
      <w:proofErr w:type="spellStart"/>
      <w:r w:rsidR="006740C6">
        <w:rPr>
          <w:b/>
          <w:bCs/>
          <w:kern w:val="32"/>
        </w:rPr>
        <w:t>СУРиВК</w:t>
      </w:r>
      <w:proofErr w:type="spellEnd"/>
      <w:r w:rsidR="006740C6">
        <w:rPr>
          <w:b/>
          <w:bCs/>
          <w:kern w:val="32"/>
        </w:rPr>
        <w:t xml:space="preserve"> Группы в ДО</w:t>
      </w:r>
      <w:r w:rsidRPr="0097421E">
        <w:rPr>
          <w:b/>
          <w:bCs/>
          <w:kern w:val="32"/>
        </w:rPr>
        <w:t>»</w:t>
      </w:r>
      <w:bookmarkEnd w:id="80"/>
      <w:r w:rsidRPr="0097421E">
        <w:rPr>
          <w:b/>
          <w:bCs/>
          <w:kern w:val="32"/>
        </w:rPr>
        <w:t xml:space="preserve"> </w:t>
      </w:r>
      <w:bookmarkEnd w:id="81"/>
    </w:p>
    <w:p w14:paraId="1C44A926" w14:textId="0FABF9F3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 Координатор по рискам ДО получает уведомление о</w:t>
      </w:r>
      <w:r w:rsidR="00B76B78">
        <w:rPr>
          <w:lang w:eastAsia="en-US"/>
        </w:rPr>
        <w:t xml:space="preserve">б </w:t>
      </w:r>
      <w:r w:rsidRPr="0097421E">
        <w:rPr>
          <w:lang w:eastAsia="en-US"/>
        </w:rPr>
        <w:t>«</w:t>
      </w:r>
      <w:r w:rsidR="00B76B78" w:rsidRPr="00B76B78">
        <w:rPr>
          <w:kern w:val="32"/>
        </w:rPr>
        <w:t>Адаптаци</w:t>
      </w:r>
      <w:r w:rsidR="00B76B78">
        <w:rPr>
          <w:kern w:val="32"/>
        </w:rPr>
        <w:t>и</w:t>
      </w:r>
      <w:r w:rsidR="00B76B78" w:rsidRPr="00B76B78">
        <w:rPr>
          <w:kern w:val="32"/>
        </w:rPr>
        <w:t xml:space="preserve"> целевых ориентиров </w:t>
      </w:r>
      <w:proofErr w:type="spellStart"/>
      <w:r w:rsidR="00B76B78" w:rsidRPr="00B76B78">
        <w:rPr>
          <w:kern w:val="32"/>
        </w:rPr>
        <w:t>СУРиВК</w:t>
      </w:r>
      <w:proofErr w:type="spellEnd"/>
      <w:r w:rsidR="00B76B78" w:rsidRPr="00B76B78">
        <w:rPr>
          <w:kern w:val="32"/>
        </w:rPr>
        <w:t xml:space="preserve"> Группы в ДО</w:t>
      </w:r>
      <w:r w:rsidRPr="0097421E">
        <w:rPr>
          <w:lang w:eastAsia="en-US"/>
        </w:rPr>
        <w:t>». Для этого необходимо зайти в боковое меню и выбрать пункт «Задания»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_Ref110263138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31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119D885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77860998" wp14:editId="6C2B0287">
            <wp:extent cx="1799768" cy="1185730"/>
            <wp:effectExtent l="0" t="0" r="0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800049" cy="1185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942542" w14:textId="179ACC6A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2" w:name="_Ref110263138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31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2"/>
      <w:r w:rsidRPr="0097421E">
        <w:rPr>
          <w:rFonts w:eastAsia="Calibri"/>
          <w:b/>
          <w:bCs/>
          <w:iCs/>
          <w:sz w:val="22"/>
          <w:szCs w:val="22"/>
        </w:rPr>
        <w:t>. Пункт меню «Задания»</w:t>
      </w:r>
    </w:p>
    <w:p w14:paraId="79661EA1" w14:textId="2D7B7FD4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Далее необходимо выбрать нужное задание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_Ref110263139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32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5DB1F588" w14:textId="77777777" w:rsidR="0097421E" w:rsidRPr="0097421E" w:rsidRDefault="0097421E" w:rsidP="0097421E">
      <w:pPr>
        <w:spacing w:after="200" w:line="276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490CEE0D" wp14:editId="1015500D">
            <wp:extent cx="4908525" cy="3029711"/>
            <wp:effectExtent l="0" t="0" r="6985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222" cy="303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2543BE" w14:textId="56AE9F74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3" w:name="_Ref110263139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32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3"/>
      <w:r w:rsidRPr="0097421E">
        <w:rPr>
          <w:rFonts w:eastAsia="Calibri"/>
          <w:b/>
          <w:bCs/>
          <w:iCs/>
          <w:sz w:val="22"/>
          <w:szCs w:val="22"/>
        </w:rPr>
        <w:t>. Выбор задания</w:t>
      </w:r>
    </w:p>
    <w:p w14:paraId="23A481A1" w14:textId="77777777" w:rsidR="00E34A01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Задание содержит в себе </w:t>
      </w:r>
      <w:r w:rsidR="00E34A01">
        <w:rPr>
          <w:lang w:eastAsia="en-US"/>
        </w:rPr>
        <w:t xml:space="preserve">2 </w:t>
      </w:r>
      <w:proofErr w:type="spellStart"/>
      <w:r w:rsidRPr="0097421E">
        <w:rPr>
          <w:lang w:eastAsia="en-US"/>
        </w:rPr>
        <w:t>дашборд</w:t>
      </w:r>
      <w:r w:rsidR="00E34A01">
        <w:rPr>
          <w:lang w:eastAsia="en-US"/>
        </w:rPr>
        <w:t>а</w:t>
      </w:r>
      <w:proofErr w:type="spellEnd"/>
      <w:r w:rsidR="00E34A01">
        <w:rPr>
          <w:lang w:eastAsia="en-US"/>
        </w:rPr>
        <w:t>.</w:t>
      </w:r>
      <w:r w:rsidRPr="0097421E">
        <w:rPr>
          <w:lang w:eastAsia="en-US"/>
        </w:rPr>
        <w:t xml:space="preserve"> </w:t>
      </w:r>
    </w:p>
    <w:p w14:paraId="790DBA67" w14:textId="14661224" w:rsidR="0097421E" w:rsidRPr="008E61CA" w:rsidRDefault="00E34A01" w:rsidP="008E61CA">
      <w:pPr>
        <w:spacing w:line="360" w:lineRule="auto"/>
        <w:ind w:firstLine="709"/>
        <w:jc w:val="both"/>
        <w:rPr>
          <w:lang w:eastAsia="en-US"/>
        </w:rPr>
      </w:pPr>
      <w:r>
        <w:rPr>
          <w:lang w:eastAsia="en-US"/>
        </w:rPr>
        <w:t xml:space="preserve">Первый </w:t>
      </w:r>
      <w:proofErr w:type="spellStart"/>
      <w:r>
        <w:rPr>
          <w:lang w:eastAsia="en-US"/>
        </w:rPr>
        <w:t>дашборд</w:t>
      </w:r>
      <w:proofErr w:type="spellEnd"/>
      <w:r w:rsidR="00B76B78">
        <w:rPr>
          <w:lang w:eastAsia="en-US"/>
        </w:rPr>
        <w:t xml:space="preserve"> «</w:t>
      </w:r>
      <w:hyperlink r:id="rId39" w:history="1">
        <w:r w:rsidR="00B76B78" w:rsidRPr="00B76B78">
          <w:rPr>
            <w:lang w:eastAsia="en-US"/>
          </w:rPr>
          <w:t>Ввод перечня целей и показателей ДО</w:t>
        </w:r>
      </w:hyperlink>
      <w:r w:rsidR="00B76B78" w:rsidRPr="00B76B78">
        <w:rPr>
          <w:lang w:eastAsia="en-US"/>
        </w:rPr>
        <w:t>»</w:t>
      </w:r>
      <w:r w:rsidR="00B76B78">
        <w:rPr>
          <w:lang w:eastAsia="en-US"/>
        </w:rPr>
        <w:t>, в</w:t>
      </w:r>
      <w:r>
        <w:rPr>
          <w:lang w:eastAsia="en-US"/>
        </w:rPr>
        <w:t xml:space="preserve"> </w:t>
      </w:r>
      <w:r w:rsidR="0097421E" w:rsidRPr="0097421E">
        <w:rPr>
          <w:lang w:eastAsia="en-US"/>
        </w:rPr>
        <w:t>котор</w:t>
      </w:r>
      <w:r w:rsidR="00B76B78">
        <w:rPr>
          <w:lang w:eastAsia="en-US"/>
        </w:rPr>
        <w:t>ом</w:t>
      </w:r>
      <w:r w:rsidR="0097421E" w:rsidRPr="0097421E">
        <w:rPr>
          <w:lang w:eastAsia="en-US"/>
        </w:rPr>
        <w:t xml:space="preserve"> необходимо</w:t>
      </w:r>
      <w:r w:rsidR="008E61CA">
        <w:rPr>
          <w:lang w:eastAsia="en-US"/>
        </w:rPr>
        <w:t xml:space="preserve"> </w:t>
      </w:r>
      <w:r w:rsidR="00B76B78">
        <w:rPr>
          <w:lang w:eastAsia="en-US"/>
        </w:rPr>
        <w:t>скорректировать справочник «Перечень целей и показателей Группы». Ч</w:t>
      </w:r>
      <w:r w:rsidR="0097421E" w:rsidRPr="0097421E">
        <w:rPr>
          <w:lang w:eastAsia="en-US"/>
        </w:rPr>
        <w:t xml:space="preserve">тоб открыть </w:t>
      </w:r>
      <w:proofErr w:type="spellStart"/>
      <w:r w:rsidR="0097421E" w:rsidRPr="0097421E">
        <w:rPr>
          <w:lang w:eastAsia="en-US"/>
        </w:rPr>
        <w:t>дашборд</w:t>
      </w:r>
      <w:proofErr w:type="spellEnd"/>
      <w:r w:rsidR="0097421E" w:rsidRPr="0097421E">
        <w:rPr>
          <w:lang w:eastAsia="en-US"/>
        </w:rPr>
        <w:t xml:space="preserve"> нужно кликнуть по нему мышью (</w:t>
      </w:r>
      <w:r w:rsidR="0097421E" w:rsidRPr="0097421E">
        <w:rPr>
          <w:lang w:eastAsia="en-US"/>
        </w:rPr>
        <w:fldChar w:fldCharType="begin"/>
      </w:r>
      <w:r w:rsidR="0097421E" w:rsidRPr="0097421E">
        <w:rPr>
          <w:lang w:eastAsia="en-US"/>
        </w:rPr>
        <w:instrText xml:space="preserve"> REF _Ref110263140 \h </w:instrText>
      </w:r>
      <w:r w:rsidR="008E61CA">
        <w:rPr>
          <w:lang w:eastAsia="en-US"/>
        </w:rPr>
        <w:instrText xml:space="preserve"> \* MERGEFORMAT </w:instrText>
      </w:r>
      <w:r w:rsidR="0097421E" w:rsidRPr="0097421E">
        <w:rPr>
          <w:lang w:eastAsia="en-US"/>
        </w:rPr>
      </w:r>
      <w:r w:rsidR="0097421E" w:rsidRPr="0097421E">
        <w:rPr>
          <w:lang w:eastAsia="en-US"/>
        </w:rPr>
        <w:fldChar w:fldCharType="separate"/>
      </w:r>
      <w:r w:rsidR="006D4236" w:rsidRPr="006D4236">
        <w:rPr>
          <w:lang w:eastAsia="en-US"/>
        </w:rPr>
        <w:t>Рисунок 33</w:t>
      </w:r>
      <w:r w:rsidR="0097421E" w:rsidRPr="0097421E">
        <w:rPr>
          <w:lang w:eastAsia="en-US"/>
        </w:rPr>
        <w:fldChar w:fldCharType="end"/>
      </w:r>
      <w:r w:rsidR="0097421E" w:rsidRPr="0097421E">
        <w:rPr>
          <w:lang w:eastAsia="en-US"/>
        </w:rPr>
        <w:t>):</w:t>
      </w:r>
    </w:p>
    <w:p w14:paraId="1EB4F51C" w14:textId="77777777" w:rsidR="0097421E" w:rsidRPr="0097421E" w:rsidRDefault="00E273B8" w:rsidP="0097421E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lastRenderedPageBreak/>
        <w:drawing>
          <wp:inline distT="0" distB="0" distL="0" distR="0" wp14:anchorId="1CACC8B5" wp14:editId="2B9C9442">
            <wp:extent cx="5101054" cy="1585665"/>
            <wp:effectExtent l="0" t="0" r="4445" b="0"/>
            <wp:docPr id="5" name="Рисунок 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09171" cy="1588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BF809" w14:textId="00777CF6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4" w:name="_Ref110263140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33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4"/>
      <w:r w:rsidRPr="0097421E">
        <w:rPr>
          <w:rFonts w:eastAsia="Calibri"/>
          <w:b/>
          <w:bCs/>
          <w:iCs/>
          <w:sz w:val="22"/>
          <w:szCs w:val="22"/>
        </w:rPr>
        <w:t>. Внешний вид задания</w:t>
      </w:r>
    </w:p>
    <w:p w14:paraId="74D721F8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  <w:sectPr w:rsidR="0097421E" w:rsidRPr="0097421E" w:rsidSect="005B3C28">
          <w:type w:val="continuous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7C3F29D7" w14:textId="0A05582B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proofErr w:type="spellStart"/>
      <w:r w:rsidRPr="0097421E">
        <w:rPr>
          <w:lang w:eastAsia="en-US"/>
        </w:rPr>
        <w:t>Дашборд</w:t>
      </w:r>
      <w:proofErr w:type="spellEnd"/>
      <w:r w:rsidRPr="0097421E">
        <w:rPr>
          <w:lang w:eastAsia="en-US"/>
        </w:rPr>
        <w:t xml:space="preserve"> состоит из трех таблиц, которые нужно заполнить. Сначала необходимо ввести перечень целей, для этого необходимо создать новую строку в таблице «Ввод перечня целей и показателей»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_Ref110263141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34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1E351BF6" w14:textId="77777777" w:rsidR="0097421E" w:rsidRPr="0097421E" w:rsidRDefault="00E273B8" w:rsidP="00E273B8">
      <w:pPr>
        <w:jc w:val="center"/>
      </w:pPr>
      <w:r>
        <w:rPr>
          <w:noProof/>
        </w:rPr>
        <w:drawing>
          <wp:inline distT="0" distB="0" distL="0" distR="0" wp14:anchorId="30F06CE9" wp14:editId="7C542FA5">
            <wp:extent cx="6199273" cy="272909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07479" cy="273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E73C5" w14:textId="6052C381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5" w:name="_Ref110263141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34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5"/>
      <w:r w:rsidRPr="0097421E">
        <w:rPr>
          <w:rFonts w:eastAsia="Calibri"/>
          <w:b/>
          <w:bCs/>
          <w:iCs/>
          <w:sz w:val="22"/>
          <w:szCs w:val="22"/>
        </w:rPr>
        <w:t>. Ввод перечня целей</w:t>
      </w:r>
    </w:p>
    <w:p w14:paraId="6C2C50BD" w14:textId="7A6482DA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Поля «Название» и «</w:t>
      </w:r>
      <w:r w:rsidR="000A7B03">
        <w:rPr>
          <w:lang w:eastAsia="en-US"/>
        </w:rPr>
        <w:t>К</w:t>
      </w:r>
      <w:r w:rsidRPr="0097421E">
        <w:rPr>
          <w:lang w:eastAsia="en-US"/>
        </w:rPr>
        <w:t>омментарий» - являются текстовыми, поле «Вид цели» - выбор значений из справочника. После заполнения строки нужно обновить страницу, чтоб созданная цель появилась в таблице «Перечень целей и показателей Группы, на достижение которых оценивается влияние рисков»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_Ref110263142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35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7B224C61" w14:textId="77777777" w:rsidR="0097421E" w:rsidRPr="0097421E" w:rsidRDefault="00E273B8" w:rsidP="0097421E">
      <w:pPr>
        <w:spacing w:line="360" w:lineRule="auto"/>
        <w:ind w:firstLine="709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13B35F7B" wp14:editId="04BCC0E5">
            <wp:extent cx="5496224" cy="1935673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07614" cy="1939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930D4" w14:textId="7EBDAEE3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6" w:name="_Ref110263142"/>
      <w:r w:rsidRPr="0097421E">
        <w:rPr>
          <w:rFonts w:eastAsia="Calibri"/>
          <w:b/>
          <w:bCs/>
          <w:iCs/>
          <w:sz w:val="22"/>
          <w:szCs w:val="22"/>
        </w:rPr>
        <w:lastRenderedPageBreak/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35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6"/>
      <w:r w:rsidRPr="0097421E">
        <w:rPr>
          <w:rFonts w:eastAsia="Calibri"/>
          <w:b/>
          <w:bCs/>
          <w:iCs/>
          <w:sz w:val="22"/>
          <w:szCs w:val="22"/>
        </w:rPr>
        <w:t>. Ввод дополнительных аналитик для цели</w:t>
      </w:r>
    </w:p>
    <w:p w14:paraId="40331E24" w14:textId="77777777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 таблице «Перечень целей и показателей Группы, на достижение которых оценивается влияние рисков» необходимо заполнить поля:</w:t>
      </w:r>
    </w:p>
    <w:p w14:paraId="04181EED" w14:textId="77777777" w:rsidR="0097421E" w:rsidRPr="0097421E" w:rsidRDefault="0097421E" w:rsidP="0097421E">
      <w:pPr>
        <w:numPr>
          <w:ilvl w:val="0"/>
          <w:numId w:val="4"/>
        </w:numPr>
        <w:spacing w:line="360" w:lineRule="auto"/>
        <w:jc w:val="both"/>
        <w:rPr>
          <w:lang w:eastAsia="en-US"/>
        </w:rPr>
      </w:pPr>
      <w:r w:rsidRPr="0097421E">
        <w:rPr>
          <w:lang w:eastAsia="en-US"/>
        </w:rPr>
        <w:t>«Применимо» - выбор да/нет</w:t>
      </w:r>
      <w:r w:rsidR="00E13803">
        <w:rPr>
          <w:lang w:eastAsia="en-US"/>
        </w:rPr>
        <w:t xml:space="preserve"> – указывается при добавлении новых целей или, если цели были добавлены ранее </w:t>
      </w:r>
      <w:r w:rsidR="00E13803" w:rsidRPr="00E13803">
        <w:rPr>
          <w:lang w:eastAsia="en-US"/>
        </w:rPr>
        <w:t xml:space="preserve">Администратором модуля </w:t>
      </w:r>
      <w:proofErr w:type="spellStart"/>
      <w:r w:rsidR="00E13803" w:rsidRPr="00E13803">
        <w:rPr>
          <w:lang w:eastAsia="en-US"/>
        </w:rPr>
        <w:t>СУРиВК</w:t>
      </w:r>
      <w:proofErr w:type="spellEnd"/>
      <w:r w:rsidR="00E13803">
        <w:rPr>
          <w:lang w:eastAsia="en-US"/>
        </w:rPr>
        <w:t xml:space="preserve">, по ним также необходимо указать </w:t>
      </w:r>
      <w:r w:rsidR="00E13803" w:rsidRPr="00E13803">
        <w:rPr>
          <w:lang w:eastAsia="en-US"/>
        </w:rPr>
        <w:t>/</w:t>
      </w:r>
      <w:r w:rsidR="00E13803">
        <w:rPr>
          <w:lang w:eastAsia="en-US"/>
        </w:rPr>
        <w:t xml:space="preserve"> проверить не применимость</w:t>
      </w:r>
    </w:p>
    <w:p w14:paraId="2C672764" w14:textId="77777777" w:rsidR="0097421E" w:rsidRPr="0097421E" w:rsidRDefault="0097421E" w:rsidP="0097421E">
      <w:pPr>
        <w:numPr>
          <w:ilvl w:val="0"/>
          <w:numId w:val="4"/>
        </w:numPr>
        <w:spacing w:line="360" w:lineRule="auto"/>
        <w:jc w:val="both"/>
        <w:rPr>
          <w:lang w:eastAsia="en-US"/>
        </w:rPr>
      </w:pPr>
      <w:r w:rsidRPr="0097421E">
        <w:rPr>
          <w:lang w:eastAsia="en-US"/>
        </w:rPr>
        <w:t>«Комментарий» - текстовый ввод</w:t>
      </w:r>
    </w:p>
    <w:p w14:paraId="0C5EF123" w14:textId="6BB503CD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В таблице «Прикрепление файла» необходимо написать комментарий и прикрепить файл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_Ref110263152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36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31557BF8" w14:textId="77777777" w:rsidR="0097421E" w:rsidRPr="0097421E" w:rsidRDefault="0097421E" w:rsidP="0097421E">
      <w:pPr>
        <w:spacing w:line="360" w:lineRule="auto"/>
        <w:ind w:firstLine="709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5A3EA960" wp14:editId="275FDBB7">
            <wp:extent cx="5768517" cy="408175"/>
            <wp:effectExtent l="0" t="0" r="0" b="0"/>
            <wp:docPr id="240" name="Рисунок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15747" cy="418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1B209" w14:textId="7347B9F6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7" w:name="_Ref110263152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36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7"/>
      <w:r w:rsidRPr="0097421E">
        <w:rPr>
          <w:rFonts w:eastAsia="Calibri"/>
          <w:b/>
          <w:bCs/>
          <w:iCs/>
          <w:sz w:val="22"/>
          <w:szCs w:val="22"/>
        </w:rPr>
        <w:t>. Ввод комментария и загрузка файла</w:t>
      </w:r>
    </w:p>
    <w:p w14:paraId="0597CE0D" w14:textId="1ED74CE0" w:rsidR="0097421E" w:rsidRPr="0097421E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Чтоб загрузить файл, необходимо выбрать файл</w:t>
      </w:r>
      <w:r w:rsidR="007F6903">
        <w:rPr>
          <w:lang w:eastAsia="en-US"/>
        </w:rPr>
        <w:t xml:space="preserve"> </w:t>
      </w:r>
      <w:r w:rsidR="007F6903" w:rsidRPr="00A849AC">
        <w:t>(в наименовании файла не должны содержаться точки)</w:t>
      </w:r>
      <w:r w:rsidRPr="0097421E">
        <w:rPr>
          <w:lang w:eastAsia="en-US"/>
        </w:rPr>
        <w:t xml:space="preserve"> с компьютера и нажать «Открыть»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_Ref110263163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37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2BC886D7" w14:textId="77777777" w:rsidR="0097421E" w:rsidRPr="0097421E" w:rsidRDefault="0097421E" w:rsidP="0097421E">
      <w:pPr>
        <w:spacing w:line="360" w:lineRule="auto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36C11A90" wp14:editId="2924DD02">
            <wp:extent cx="5020574" cy="3276976"/>
            <wp:effectExtent l="0" t="0" r="8890" b="0"/>
            <wp:docPr id="242" name="Рисунок 24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Рисунок 24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034154" cy="328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9AFD6" w14:textId="42C570BC" w:rsidR="0097421E" w:rsidRP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8" w:name="_Ref11026316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37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8"/>
      <w:r w:rsidRPr="0097421E">
        <w:rPr>
          <w:rFonts w:eastAsia="Calibri"/>
          <w:b/>
          <w:bCs/>
          <w:iCs/>
          <w:sz w:val="22"/>
          <w:szCs w:val="22"/>
        </w:rPr>
        <w:t>. Выбор файла</w:t>
      </w:r>
    </w:p>
    <w:p w14:paraId="0E0B7465" w14:textId="77777777" w:rsidR="0097421E" w:rsidRPr="0097421E" w:rsidRDefault="0097421E" w:rsidP="0097421E">
      <w:pPr>
        <w:spacing w:line="360" w:lineRule="auto"/>
        <w:jc w:val="center"/>
        <w:rPr>
          <w:lang w:eastAsia="en-US"/>
        </w:rPr>
        <w:sectPr w:rsidR="0097421E" w:rsidRPr="0097421E" w:rsidSect="005B3C28">
          <w:type w:val="continuous"/>
          <w:pgSz w:w="11907" w:h="16840"/>
          <w:pgMar w:top="1134" w:right="709" w:bottom="1134" w:left="1701" w:header="709" w:footer="709" w:gutter="0"/>
          <w:cols w:space="708"/>
          <w:docGrid w:linePitch="360"/>
        </w:sectPr>
      </w:pPr>
    </w:p>
    <w:p w14:paraId="687CFD63" w14:textId="77777777" w:rsidR="00E273B8" w:rsidRDefault="0097421E" w:rsidP="0097421E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lastRenderedPageBreak/>
        <w:t xml:space="preserve">После завершения работы с </w:t>
      </w:r>
      <w:proofErr w:type="spellStart"/>
      <w:r w:rsidRPr="0097421E">
        <w:rPr>
          <w:lang w:eastAsia="en-US"/>
        </w:rPr>
        <w:t>дашбордом</w:t>
      </w:r>
      <w:proofErr w:type="spellEnd"/>
      <w:r w:rsidRPr="0097421E">
        <w:rPr>
          <w:lang w:eastAsia="en-US"/>
        </w:rPr>
        <w:t>, необходимо вернуться в задание</w:t>
      </w:r>
      <w:r w:rsidR="00E273B8">
        <w:rPr>
          <w:lang w:eastAsia="en-US"/>
        </w:rPr>
        <w:t xml:space="preserve"> и открыть следующий </w:t>
      </w:r>
      <w:proofErr w:type="spellStart"/>
      <w:r w:rsidR="00E273B8">
        <w:rPr>
          <w:lang w:eastAsia="en-US"/>
        </w:rPr>
        <w:t>дашборд</w:t>
      </w:r>
      <w:proofErr w:type="spellEnd"/>
      <w:r w:rsidR="00E273B8">
        <w:rPr>
          <w:lang w:eastAsia="en-US"/>
        </w:rPr>
        <w:t xml:space="preserve"> «Типовые риски и факторы рисков ДО»:</w:t>
      </w:r>
    </w:p>
    <w:p w14:paraId="1E11AFBC" w14:textId="77777777" w:rsidR="00E273B8" w:rsidRDefault="00E273B8" w:rsidP="00E273B8">
      <w:pPr>
        <w:keepNext/>
        <w:spacing w:line="360" w:lineRule="auto"/>
        <w:ind w:firstLine="709"/>
        <w:jc w:val="center"/>
      </w:pPr>
      <w:r>
        <w:rPr>
          <w:noProof/>
        </w:rPr>
        <w:drawing>
          <wp:inline distT="0" distB="0" distL="0" distR="0" wp14:anchorId="063F4F46" wp14:editId="45D0F716">
            <wp:extent cx="4381188" cy="1429799"/>
            <wp:effectExtent l="0" t="0" r="635" b="0"/>
            <wp:docPr id="8" name="Рисунок 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88042" cy="143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F80F0" w14:textId="2C4E982A" w:rsidR="00E273B8" w:rsidRPr="00E273B8" w:rsidRDefault="00E273B8" w:rsidP="00E273B8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E273B8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E273B8">
        <w:rPr>
          <w:rFonts w:eastAsia="Calibri"/>
          <w:b/>
          <w:bCs/>
          <w:iCs/>
          <w:sz w:val="22"/>
          <w:szCs w:val="22"/>
        </w:rPr>
        <w:fldChar w:fldCharType="begin"/>
      </w:r>
      <w:r w:rsidRPr="00E273B8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E273B8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38</w:t>
      </w:r>
      <w:r w:rsidRPr="00E273B8">
        <w:rPr>
          <w:rFonts w:eastAsia="Calibri"/>
          <w:b/>
          <w:bCs/>
          <w:iCs/>
          <w:sz w:val="22"/>
          <w:szCs w:val="22"/>
        </w:rPr>
        <w:fldChar w:fldCharType="end"/>
      </w:r>
      <w:r w:rsidRPr="00E273B8">
        <w:rPr>
          <w:rFonts w:eastAsia="Calibri"/>
          <w:b/>
          <w:bCs/>
          <w:iCs/>
          <w:sz w:val="22"/>
          <w:szCs w:val="22"/>
        </w:rPr>
        <w:t xml:space="preserve"> Переход в </w:t>
      </w:r>
      <w:proofErr w:type="spellStart"/>
      <w:r w:rsidRPr="00E273B8">
        <w:rPr>
          <w:rFonts w:eastAsia="Calibri"/>
          <w:b/>
          <w:bCs/>
          <w:iCs/>
          <w:sz w:val="22"/>
          <w:szCs w:val="22"/>
        </w:rPr>
        <w:t>дашборд</w:t>
      </w:r>
      <w:proofErr w:type="spellEnd"/>
      <w:r w:rsidRPr="00E273B8">
        <w:rPr>
          <w:rFonts w:eastAsia="Calibri"/>
          <w:b/>
          <w:bCs/>
          <w:iCs/>
          <w:sz w:val="22"/>
          <w:szCs w:val="22"/>
        </w:rPr>
        <w:t xml:space="preserve"> «Типовые риски и факторы рисков ДО»</w:t>
      </w:r>
    </w:p>
    <w:p w14:paraId="47522F29" w14:textId="2FA491DB" w:rsidR="00E273B8" w:rsidRDefault="00E273B8" w:rsidP="0097421E">
      <w:pPr>
        <w:spacing w:line="360" w:lineRule="auto"/>
        <w:ind w:firstLine="709"/>
        <w:jc w:val="both"/>
        <w:rPr>
          <w:lang w:eastAsia="en-US"/>
        </w:rPr>
      </w:pPr>
      <w:r>
        <w:rPr>
          <w:lang w:eastAsia="en-US"/>
        </w:rPr>
        <w:t xml:space="preserve">В данном </w:t>
      </w:r>
      <w:proofErr w:type="spellStart"/>
      <w:r>
        <w:rPr>
          <w:lang w:eastAsia="en-US"/>
        </w:rPr>
        <w:t>дашборде</w:t>
      </w:r>
      <w:proofErr w:type="spellEnd"/>
      <w:r>
        <w:rPr>
          <w:lang w:eastAsia="en-US"/>
        </w:rPr>
        <w:t xml:space="preserve"> необходимо проверить указание Владельцев рисков и Должностей владельцев рисков, а также при необходимости </w:t>
      </w:r>
      <w:r w:rsidR="008E61CA">
        <w:rPr>
          <w:lang w:eastAsia="en-US"/>
        </w:rPr>
        <w:t xml:space="preserve">отредактировать информацию и </w:t>
      </w:r>
      <w:r>
        <w:rPr>
          <w:lang w:eastAsia="en-US"/>
        </w:rPr>
        <w:t>прикрепить файл:</w:t>
      </w:r>
    </w:p>
    <w:p w14:paraId="36E805AC" w14:textId="77777777" w:rsidR="00E273B8" w:rsidRDefault="00E273B8" w:rsidP="00E273B8">
      <w:pPr>
        <w:keepNext/>
        <w:spacing w:line="360" w:lineRule="auto"/>
        <w:ind w:firstLine="709"/>
        <w:jc w:val="center"/>
      </w:pPr>
      <w:r>
        <w:rPr>
          <w:noProof/>
        </w:rPr>
        <w:drawing>
          <wp:inline distT="0" distB="0" distL="0" distR="0" wp14:anchorId="7CA3EBD8" wp14:editId="379BAA0A">
            <wp:extent cx="5639148" cy="273186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641444" cy="2732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E5FC9" w14:textId="7943BF43" w:rsidR="00E273B8" w:rsidRPr="00E273B8" w:rsidRDefault="00E273B8" w:rsidP="00E273B8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E273B8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E273B8">
        <w:rPr>
          <w:rFonts w:eastAsia="Calibri"/>
          <w:b/>
          <w:bCs/>
          <w:iCs/>
          <w:sz w:val="22"/>
          <w:szCs w:val="22"/>
        </w:rPr>
        <w:fldChar w:fldCharType="begin"/>
      </w:r>
      <w:r w:rsidRPr="00E273B8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E273B8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39</w:t>
      </w:r>
      <w:r w:rsidRPr="00E273B8">
        <w:rPr>
          <w:rFonts w:eastAsia="Calibri"/>
          <w:b/>
          <w:bCs/>
          <w:iCs/>
          <w:sz w:val="22"/>
          <w:szCs w:val="22"/>
        </w:rPr>
        <w:fldChar w:fldCharType="end"/>
      </w:r>
      <w:r w:rsidRPr="00E273B8">
        <w:rPr>
          <w:rFonts w:eastAsia="Calibri"/>
          <w:b/>
          <w:bCs/>
          <w:iCs/>
          <w:sz w:val="22"/>
          <w:szCs w:val="22"/>
        </w:rPr>
        <w:t xml:space="preserve"> Работа с данными «Типовые риски и факторы рисков ДО»</w:t>
      </w:r>
    </w:p>
    <w:p w14:paraId="541DAD16" w14:textId="77777777" w:rsidR="00E273B8" w:rsidRDefault="00E273B8" w:rsidP="0097421E">
      <w:pPr>
        <w:spacing w:line="360" w:lineRule="auto"/>
        <w:ind w:firstLine="709"/>
        <w:jc w:val="both"/>
        <w:rPr>
          <w:lang w:eastAsia="en-US"/>
        </w:rPr>
      </w:pPr>
      <w:r>
        <w:rPr>
          <w:lang w:eastAsia="en-US"/>
        </w:rPr>
        <w:t>Из обоих дашбордов можно выгрузить данные по целям и по рискам</w:t>
      </w:r>
      <w:r w:rsidR="00256779">
        <w:rPr>
          <w:lang w:eastAsia="en-US"/>
        </w:rPr>
        <w:t xml:space="preserve"> в шаблон файла </w:t>
      </w:r>
      <w:r w:rsidR="00256779">
        <w:rPr>
          <w:lang w:val="en-US" w:eastAsia="en-US"/>
        </w:rPr>
        <w:t>Word</w:t>
      </w:r>
      <w:r w:rsidR="00256779">
        <w:rPr>
          <w:lang w:eastAsia="en-US"/>
        </w:rPr>
        <w:t xml:space="preserve"> по кнопке «Выгрузка данных»:</w:t>
      </w:r>
    </w:p>
    <w:p w14:paraId="118603A1" w14:textId="77777777" w:rsidR="00256779" w:rsidRDefault="00256779" w:rsidP="00256779">
      <w:pPr>
        <w:keepNext/>
        <w:spacing w:line="360" w:lineRule="auto"/>
        <w:ind w:firstLine="709"/>
        <w:jc w:val="center"/>
      </w:pPr>
      <w:r>
        <w:rPr>
          <w:noProof/>
        </w:rPr>
        <w:drawing>
          <wp:inline distT="0" distB="0" distL="0" distR="0" wp14:anchorId="69D7231D" wp14:editId="4C5E376F">
            <wp:extent cx="5626100" cy="1006143"/>
            <wp:effectExtent l="0" t="0" r="0" b="381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632376" cy="100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45FAC6" w14:textId="5BB92539" w:rsidR="00256779" w:rsidRPr="00256779" w:rsidRDefault="00256779" w:rsidP="00256779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256779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256779">
        <w:rPr>
          <w:rFonts w:eastAsia="Calibri"/>
          <w:b/>
          <w:bCs/>
          <w:iCs/>
          <w:sz w:val="22"/>
          <w:szCs w:val="22"/>
        </w:rPr>
        <w:fldChar w:fldCharType="begin"/>
      </w:r>
      <w:r w:rsidRPr="00256779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256779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40</w:t>
      </w:r>
      <w:r w:rsidRPr="00256779">
        <w:rPr>
          <w:rFonts w:eastAsia="Calibri"/>
          <w:b/>
          <w:bCs/>
          <w:iCs/>
          <w:sz w:val="22"/>
          <w:szCs w:val="22"/>
        </w:rPr>
        <w:fldChar w:fldCharType="end"/>
      </w:r>
      <w:r w:rsidRPr="00256779">
        <w:rPr>
          <w:rFonts w:eastAsia="Calibri"/>
          <w:b/>
          <w:bCs/>
          <w:iCs/>
          <w:sz w:val="22"/>
          <w:szCs w:val="22"/>
        </w:rPr>
        <w:t xml:space="preserve"> Выгрузка данных из </w:t>
      </w:r>
      <w:proofErr w:type="spellStart"/>
      <w:r w:rsidRPr="00256779">
        <w:rPr>
          <w:rFonts w:eastAsia="Calibri"/>
          <w:b/>
          <w:bCs/>
          <w:iCs/>
          <w:sz w:val="22"/>
          <w:szCs w:val="22"/>
        </w:rPr>
        <w:t>дашборда</w:t>
      </w:r>
      <w:proofErr w:type="spellEnd"/>
      <w:r w:rsidRPr="00256779">
        <w:rPr>
          <w:rFonts w:eastAsia="Calibri"/>
          <w:b/>
          <w:bCs/>
          <w:iCs/>
          <w:sz w:val="22"/>
          <w:szCs w:val="22"/>
        </w:rPr>
        <w:t xml:space="preserve"> «Перечень целей и показателей»</w:t>
      </w:r>
    </w:p>
    <w:p w14:paraId="60B25C1D" w14:textId="77777777" w:rsidR="00256779" w:rsidRDefault="00256779" w:rsidP="00256779">
      <w:pPr>
        <w:keepNext/>
        <w:spacing w:line="360" w:lineRule="auto"/>
        <w:ind w:firstLine="709"/>
        <w:jc w:val="center"/>
      </w:pPr>
      <w:r>
        <w:rPr>
          <w:noProof/>
        </w:rPr>
        <w:lastRenderedPageBreak/>
        <w:drawing>
          <wp:inline distT="0" distB="0" distL="0" distR="0" wp14:anchorId="0B56A4BB" wp14:editId="75563B4C">
            <wp:extent cx="5345113" cy="877044"/>
            <wp:effectExtent l="0" t="0" r="825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52525" cy="87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4AABD" w14:textId="1345E7DB" w:rsidR="00256779" w:rsidRPr="00BA6066" w:rsidRDefault="00256779" w:rsidP="00BA6066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256779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256779">
        <w:rPr>
          <w:rFonts w:eastAsia="Calibri"/>
          <w:b/>
          <w:bCs/>
          <w:iCs/>
          <w:sz w:val="22"/>
          <w:szCs w:val="22"/>
        </w:rPr>
        <w:fldChar w:fldCharType="begin"/>
      </w:r>
      <w:r w:rsidRPr="00256779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256779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41</w:t>
      </w:r>
      <w:r w:rsidRPr="00256779">
        <w:rPr>
          <w:rFonts w:eastAsia="Calibri"/>
          <w:b/>
          <w:bCs/>
          <w:iCs/>
          <w:sz w:val="22"/>
          <w:szCs w:val="22"/>
        </w:rPr>
        <w:fldChar w:fldCharType="end"/>
      </w:r>
      <w:r w:rsidRPr="00256779">
        <w:rPr>
          <w:rFonts w:eastAsia="Calibri"/>
          <w:b/>
          <w:bCs/>
          <w:iCs/>
          <w:sz w:val="22"/>
          <w:szCs w:val="22"/>
        </w:rPr>
        <w:t xml:space="preserve"> Выгрузка данных из </w:t>
      </w:r>
      <w:proofErr w:type="spellStart"/>
      <w:r w:rsidRPr="00256779">
        <w:rPr>
          <w:rFonts w:eastAsia="Calibri"/>
          <w:b/>
          <w:bCs/>
          <w:iCs/>
          <w:sz w:val="22"/>
          <w:szCs w:val="22"/>
        </w:rPr>
        <w:t>дашборда</w:t>
      </w:r>
      <w:proofErr w:type="spellEnd"/>
      <w:r w:rsidRPr="00256779">
        <w:rPr>
          <w:rFonts w:eastAsia="Calibri"/>
          <w:b/>
          <w:bCs/>
          <w:iCs/>
          <w:sz w:val="22"/>
          <w:szCs w:val="22"/>
        </w:rPr>
        <w:t xml:space="preserve"> «Типовые риски и факторы рисков ДО»</w:t>
      </w:r>
    </w:p>
    <w:p w14:paraId="48A76FCA" w14:textId="61006595" w:rsidR="007474F7" w:rsidRDefault="0097421E" w:rsidP="007474F7">
      <w:pPr>
        <w:spacing w:before="60" w:after="300" w:line="360" w:lineRule="auto"/>
        <w:jc w:val="both"/>
        <w:rPr>
          <w:lang w:eastAsia="en-US"/>
        </w:rPr>
      </w:pPr>
      <w:r w:rsidRPr="0097421E">
        <w:rPr>
          <w:lang w:eastAsia="en-US"/>
        </w:rPr>
        <w:t xml:space="preserve"> </w:t>
      </w:r>
      <w:r w:rsidR="00BA6066">
        <w:rPr>
          <w:lang w:eastAsia="en-US"/>
        </w:rPr>
        <w:t xml:space="preserve">После работы с </w:t>
      </w:r>
      <w:proofErr w:type="spellStart"/>
      <w:r w:rsidR="00BA6066">
        <w:rPr>
          <w:lang w:eastAsia="en-US"/>
        </w:rPr>
        <w:t>дашбордами</w:t>
      </w:r>
      <w:proofErr w:type="spellEnd"/>
      <w:r w:rsidR="00BA6066">
        <w:rPr>
          <w:lang w:eastAsia="en-US"/>
        </w:rPr>
        <w:t>, необходимо</w:t>
      </w:r>
      <w:r w:rsidRPr="0097421E">
        <w:rPr>
          <w:lang w:eastAsia="en-US"/>
        </w:rPr>
        <w:t xml:space="preserve"> отправить данные на согласование, нажав на кнопку «На согласование» </w:t>
      </w:r>
      <w:r w:rsidR="007474F7" w:rsidRPr="0097421E">
        <w:rPr>
          <w:lang w:eastAsia="en-US"/>
        </w:rPr>
        <w:t>(</w:t>
      </w:r>
      <w:r w:rsidR="007474F7" w:rsidRPr="0097421E">
        <w:rPr>
          <w:lang w:eastAsia="en-US"/>
        </w:rPr>
        <w:fldChar w:fldCharType="begin"/>
      </w:r>
      <w:r w:rsidR="007474F7" w:rsidRPr="0097421E">
        <w:rPr>
          <w:lang w:eastAsia="en-US"/>
        </w:rPr>
        <w:instrText xml:space="preserve"> REF _Ref110263183 \h </w:instrText>
      </w:r>
      <w:r w:rsidR="007474F7" w:rsidRPr="0097421E">
        <w:rPr>
          <w:lang w:eastAsia="en-US"/>
        </w:rPr>
      </w:r>
      <w:r w:rsidR="007474F7"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4</w:t>
      </w:r>
      <w:r w:rsidR="00EE7223">
        <w:rPr>
          <w:rFonts w:eastAsia="Calibri"/>
          <w:b/>
          <w:bCs/>
          <w:iCs/>
          <w:noProof/>
          <w:sz w:val="22"/>
          <w:szCs w:val="22"/>
        </w:rPr>
        <w:t>2</w:t>
      </w:r>
      <w:r w:rsidR="007474F7" w:rsidRPr="0097421E">
        <w:rPr>
          <w:lang w:eastAsia="en-US"/>
        </w:rPr>
        <w:fldChar w:fldCharType="end"/>
      </w:r>
      <w:r w:rsidR="007474F7" w:rsidRPr="0097421E">
        <w:rPr>
          <w:lang w:eastAsia="en-US"/>
        </w:rPr>
        <w:t>):</w:t>
      </w:r>
    </w:p>
    <w:p w14:paraId="1C2BE510" w14:textId="462E784C" w:rsidR="007B68B9" w:rsidRDefault="007B68B9" w:rsidP="007474F7">
      <w:pPr>
        <w:spacing w:before="60" w:after="300" w:line="360" w:lineRule="auto"/>
        <w:jc w:val="both"/>
        <w:rPr>
          <w:lang w:eastAsia="en-US"/>
        </w:rPr>
      </w:pPr>
      <w:r>
        <w:rPr>
          <w:noProof/>
        </w:rPr>
        <w:drawing>
          <wp:inline distT="0" distB="0" distL="0" distR="0" wp14:anchorId="7FC9CBC7" wp14:editId="7B9B9F21">
            <wp:extent cx="4530574" cy="1404938"/>
            <wp:effectExtent l="0" t="0" r="3810" b="508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553172" cy="1411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E40635" w14:textId="13F67552" w:rsidR="0097421E" w:rsidRDefault="0097421E" w:rsidP="007474F7">
      <w:pPr>
        <w:spacing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_Ref110263172 \h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42</w:t>
      </w:r>
      <w:r w:rsidRPr="0097421E">
        <w:rPr>
          <w:lang w:eastAsia="en-US"/>
        </w:rPr>
        <w:fldChar w:fldCharType="end"/>
      </w:r>
      <w:r w:rsidR="007B68B9" w:rsidRPr="007B68B9">
        <w:rPr>
          <w:rFonts w:eastAsia="Calibri"/>
          <w:b/>
          <w:bCs/>
          <w:iCs/>
          <w:sz w:val="22"/>
          <w:szCs w:val="22"/>
        </w:rPr>
        <w:t xml:space="preserve"> </w:t>
      </w:r>
      <w:r w:rsidRPr="0097421E">
        <w:rPr>
          <w:rFonts w:eastAsia="Calibri"/>
          <w:b/>
          <w:bCs/>
          <w:iCs/>
          <w:sz w:val="22"/>
          <w:szCs w:val="22"/>
        </w:rPr>
        <w:t>Отправка данных на согласование</w:t>
      </w:r>
    </w:p>
    <w:p w14:paraId="26CF04EF" w14:textId="3C9D8580" w:rsidR="0097421E" w:rsidRPr="0097421E" w:rsidRDefault="0097421E" w:rsidP="007474F7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При отправке данных на согласование необходимо обязательно ввести комментарий (</w:t>
      </w:r>
      <w:r w:rsidRPr="0097421E">
        <w:rPr>
          <w:lang w:eastAsia="en-US"/>
        </w:rPr>
        <w:fldChar w:fldCharType="begin"/>
      </w:r>
      <w:r w:rsidRPr="0097421E">
        <w:rPr>
          <w:lang w:eastAsia="en-US"/>
        </w:rPr>
        <w:instrText xml:space="preserve"> REF _Ref110263183 \h </w:instrText>
      </w:r>
      <w:r w:rsidR="007474F7">
        <w:rPr>
          <w:lang w:eastAsia="en-US"/>
        </w:rPr>
        <w:instrText xml:space="preserve"> \* MERGEFORMAT </w:instrText>
      </w:r>
      <w:r w:rsidRPr="0097421E">
        <w:rPr>
          <w:lang w:eastAsia="en-US"/>
        </w:rPr>
      </w:r>
      <w:r w:rsidRPr="0097421E">
        <w:rPr>
          <w:lang w:eastAsia="en-US"/>
        </w:rPr>
        <w:fldChar w:fldCharType="separate"/>
      </w:r>
      <w:r w:rsidR="006D4236"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="006D4236">
        <w:rPr>
          <w:rFonts w:eastAsia="Calibri"/>
          <w:b/>
          <w:bCs/>
          <w:iCs/>
          <w:noProof/>
          <w:sz w:val="22"/>
          <w:szCs w:val="22"/>
        </w:rPr>
        <w:t>43</w:t>
      </w:r>
      <w:r w:rsidRPr="0097421E">
        <w:rPr>
          <w:lang w:eastAsia="en-US"/>
        </w:rPr>
        <w:fldChar w:fldCharType="end"/>
      </w:r>
      <w:r w:rsidRPr="0097421E">
        <w:rPr>
          <w:lang w:eastAsia="en-US"/>
        </w:rPr>
        <w:t>):</w:t>
      </w:r>
    </w:p>
    <w:p w14:paraId="6EFD0AF4" w14:textId="77777777" w:rsidR="0097421E" w:rsidRPr="0097421E" w:rsidRDefault="0097421E" w:rsidP="0097421E">
      <w:pPr>
        <w:spacing w:line="360" w:lineRule="auto"/>
        <w:ind w:firstLine="709"/>
        <w:jc w:val="center"/>
        <w:rPr>
          <w:lang w:eastAsia="en-US"/>
        </w:rPr>
      </w:pPr>
      <w:r w:rsidRPr="0097421E">
        <w:rPr>
          <w:noProof/>
        </w:rPr>
        <w:drawing>
          <wp:inline distT="0" distB="0" distL="0" distR="0" wp14:anchorId="0794E706" wp14:editId="1D07BF59">
            <wp:extent cx="3243883" cy="1608547"/>
            <wp:effectExtent l="0" t="0" r="0" b="0"/>
            <wp:docPr id="244" name="Рисунок 24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Рисунок 244" descr="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361" cy="1613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A3370" w14:textId="77777777" w:rsidR="0097421E" w:rsidRPr="0097421E" w:rsidRDefault="0097421E" w:rsidP="0097421E"/>
    <w:p w14:paraId="1BCE1F8B" w14:textId="161A2129" w:rsidR="0097421E" w:rsidRDefault="0097421E" w:rsidP="0097421E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bookmarkStart w:id="89" w:name="_Ref110263183"/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43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bookmarkEnd w:id="89"/>
      <w:r w:rsidRPr="0097421E">
        <w:rPr>
          <w:rFonts w:eastAsia="Calibri"/>
          <w:b/>
          <w:bCs/>
          <w:iCs/>
          <w:sz w:val="22"/>
          <w:szCs w:val="22"/>
        </w:rPr>
        <w:t>. Отправка данных на согласование</w:t>
      </w:r>
    </w:p>
    <w:p w14:paraId="718EFC40" w14:textId="2DC95280" w:rsidR="006D4236" w:rsidRDefault="006D4236" w:rsidP="008F2524">
      <w:pPr>
        <w:spacing w:before="60" w:after="300" w:line="360" w:lineRule="auto"/>
        <w:ind w:firstLine="708"/>
        <w:jc w:val="both"/>
        <w:rPr>
          <w:lang w:eastAsia="en-US"/>
        </w:rPr>
      </w:pPr>
      <w:r w:rsidRPr="006D4236">
        <w:rPr>
          <w:rFonts w:eastAsia="Calibri"/>
          <w:iCs/>
        </w:rPr>
        <w:t xml:space="preserve">После проверки данных Работник ДВКУР (Куратор ДО) может либо вернуть задание на доработку </w:t>
      </w:r>
      <w:r w:rsidRPr="006D4236">
        <w:rPr>
          <w:lang w:eastAsia="en-US"/>
        </w:rPr>
        <w:t xml:space="preserve">– в таком случае Координатору по рискам ДО необходимо скорректировать данные и заново отправить </w:t>
      </w:r>
      <w:proofErr w:type="gramStart"/>
      <w:r w:rsidRPr="006D4236">
        <w:rPr>
          <w:lang w:eastAsia="en-US"/>
        </w:rPr>
        <w:t>задание На</w:t>
      </w:r>
      <w:proofErr w:type="gramEnd"/>
      <w:r w:rsidRPr="006D4236">
        <w:rPr>
          <w:lang w:eastAsia="en-US"/>
        </w:rPr>
        <w:t xml:space="preserve"> согласование, либо </w:t>
      </w:r>
      <w:r w:rsidRPr="006D4236">
        <w:rPr>
          <w:rFonts w:eastAsia="Calibri"/>
          <w:iCs/>
        </w:rPr>
        <w:t>Работник ДВКУР (Куратор ДО) может согласовать задание. После согласования задания</w:t>
      </w:r>
      <w:r>
        <w:rPr>
          <w:rFonts w:eastAsia="Calibri"/>
          <w:iCs/>
        </w:rPr>
        <w:t xml:space="preserve"> </w:t>
      </w:r>
      <w:r w:rsidRPr="006D4236">
        <w:rPr>
          <w:lang w:eastAsia="en-US"/>
        </w:rPr>
        <w:t>Координатору по рискам ДО необходимо</w:t>
      </w:r>
      <w:r>
        <w:rPr>
          <w:lang w:eastAsia="en-US"/>
        </w:rPr>
        <w:t xml:space="preserve"> утвердить задание по кнопке «Утвердить»:</w:t>
      </w:r>
    </w:p>
    <w:p w14:paraId="05FCEB8E" w14:textId="77777777" w:rsidR="006D4236" w:rsidRDefault="006D4236" w:rsidP="006D4236">
      <w:pPr>
        <w:keepNext/>
        <w:spacing w:before="60" w:after="300" w:line="360" w:lineRule="auto"/>
        <w:jc w:val="center"/>
      </w:pPr>
      <w:r>
        <w:rPr>
          <w:noProof/>
        </w:rPr>
        <w:lastRenderedPageBreak/>
        <w:drawing>
          <wp:inline distT="0" distB="0" distL="0" distR="0" wp14:anchorId="5BF47982" wp14:editId="1245D5A4">
            <wp:extent cx="4640263" cy="2051041"/>
            <wp:effectExtent l="0" t="0" r="8255" b="6985"/>
            <wp:docPr id="3" name="Рисунок 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648240" cy="2054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BBE69A" w14:textId="0A64E7EB" w:rsidR="006D4236" w:rsidRPr="006D4236" w:rsidRDefault="006D4236" w:rsidP="006D4236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6D4236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6D4236">
        <w:rPr>
          <w:rFonts w:eastAsia="Calibri"/>
          <w:b/>
          <w:bCs/>
          <w:iCs/>
          <w:sz w:val="22"/>
          <w:szCs w:val="22"/>
        </w:rPr>
        <w:fldChar w:fldCharType="begin"/>
      </w:r>
      <w:r w:rsidRPr="006D4236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6D4236">
        <w:rPr>
          <w:rFonts w:eastAsia="Calibri"/>
          <w:b/>
          <w:bCs/>
          <w:iCs/>
          <w:sz w:val="22"/>
          <w:szCs w:val="22"/>
        </w:rPr>
        <w:fldChar w:fldCharType="separate"/>
      </w:r>
      <w:r>
        <w:rPr>
          <w:rFonts w:eastAsia="Calibri"/>
          <w:b/>
          <w:bCs/>
          <w:iCs/>
          <w:noProof/>
          <w:sz w:val="22"/>
          <w:szCs w:val="22"/>
        </w:rPr>
        <w:t>44</w:t>
      </w:r>
      <w:r w:rsidRPr="006D4236">
        <w:rPr>
          <w:rFonts w:eastAsia="Calibri"/>
          <w:b/>
          <w:bCs/>
          <w:iCs/>
          <w:sz w:val="22"/>
          <w:szCs w:val="22"/>
        </w:rPr>
        <w:fldChar w:fldCharType="end"/>
      </w:r>
      <w:r w:rsidR="008F2524">
        <w:rPr>
          <w:rFonts w:eastAsia="Calibri"/>
          <w:b/>
          <w:bCs/>
          <w:iCs/>
          <w:sz w:val="22"/>
          <w:szCs w:val="22"/>
        </w:rPr>
        <w:t>.</w:t>
      </w:r>
      <w:r w:rsidRPr="006D4236">
        <w:rPr>
          <w:rFonts w:eastAsia="Calibri"/>
          <w:b/>
          <w:bCs/>
          <w:iCs/>
          <w:sz w:val="22"/>
          <w:szCs w:val="22"/>
        </w:rPr>
        <w:t xml:space="preserve"> Утверждение задания</w:t>
      </w:r>
    </w:p>
    <w:p w14:paraId="6531FF48" w14:textId="43A1A036" w:rsidR="00186ACD" w:rsidRPr="00CF203E" w:rsidRDefault="00186ACD" w:rsidP="00FB703A">
      <w:pPr>
        <w:keepNext/>
        <w:numPr>
          <w:ilvl w:val="0"/>
          <w:numId w:val="2"/>
        </w:numPr>
        <w:spacing w:before="240" w:after="60"/>
        <w:ind w:left="0" w:firstLine="709"/>
        <w:outlineLvl w:val="0"/>
        <w:rPr>
          <w:b/>
          <w:bCs/>
          <w:kern w:val="32"/>
        </w:rPr>
      </w:pPr>
      <w:r w:rsidRPr="00CF203E">
        <w:rPr>
          <w:b/>
          <w:bCs/>
          <w:kern w:val="32"/>
        </w:rPr>
        <w:t>Пользователь</w:t>
      </w:r>
      <w:r>
        <w:rPr>
          <w:b/>
          <w:bCs/>
          <w:kern w:val="32"/>
        </w:rPr>
        <w:t xml:space="preserve"> с ролью «Работник ДВКУР (Куратор ДО)»</w:t>
      </w:r>
    </w:p>
    <w:p w14:paraId="4F909D22" w14:textId="69C8D2F1" w:rsidR="006740C6" w:rsidRPr="0097421E" w:rsidRDefault="006740C6" w:rsidP="00FB703A">
      <w:pPr>
        <w:keepNext/>
        <w:numPr>
          <w:ilvl w:val="1"/>
          <w:numId w:val="2"/>
        </w:numPr>
        <w:spacing w:before="240" w:after="60"/>
        <w:outlineLvl w:val="0"/>
        <w:rPr>
          <w:b/>
          <w:bCs/>
          <w:kern w:val="32"/>
        </w:rPr>
      </w:pPr>
      <w:r>
        <w:rPr>
          <w:b/>
          <w:bCs/>
          <w:kern w:val="32"/>
        </w:rPr>
        <w:t>Работник ДВКУР (Куратор ДО)</w:t>
      </w:r>
      <w:r w:rsidRPr="0097421E">
        <w:rPr>
          <w:b/>
          <w:bCs/>
          <w:kern w:val="32"/>
        </w:rPr>
        <w:t xml:space="preserve"> </w:t>
      </w:r>
      <w:r>
        <w:rPr>
          <w:b/>
          <w:bCs/>
          <w:kern w:val="32"/>
        </w:rPr>
        <w:t>работает с заданием</w:t>
      </w:r>
      <w:r w:rsidRPr="0097421E">
        <w:rPr>
          <w:b/>
          <w:bCs/>
          <w:kern w:val="32"/>
        </w:rPr>
        <w:t xml:space="preserve"> «</w:t>
      </w:r>
      <w:r>
        <w:rPr>
          <w:b/>
          <w:bCs/>
          <w:kern w:val="32"/>
        </w:rPr>
        <w:t xml:space="preserve">Адаптация целевых ориентиров </w:t>
      </w:r>
      <w:proofErr w:type="spellStart"/>
      <w:r>
        <w:rPr>
          <w:b/>
          <w:bCs/>
          <w:kern w:val="32"/>
        </w:rPr>
        <w:t>СУРиВК</w:t>
      </w:r>
      <w:proofErr w:type="spellEnd"/>
      <w:r>
        <w:rPr>
          <w:b/>
          <w:bCs/>
          <w:kern w:val="32"/>
        </w:rPr>
        <w:t xml:space="preserve"> Группы в ДО</w:t>
      </w:r>
      <w:r w:rsidRPr="0097421E">
        <w:rPr>
          <w:b/>
          <w:bCs/>
          <w:kern w:val="32"/>
        </w:rPr>
        <w:t xml:space="preserve">» </w:t>
      </w:r>
    </w:p>
    <w:p w14:paraId="73A716BF" w14:textId="3DCA4040" w:rsidR="006740C6" w:rsidRPr="0097421E" w:rsidRDefault="006740C6" w:rsidP="006740C6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 xml:space="preserve">После того как Координатор по рискам ДО </w:t>
      </w:r>
      <w:r w:rsidR="007474F7">
        <w:rPr>
          <w:lang w:eastAsia="en-US"/>
        </w:rPr>
        <w:t xml:space="preserve">отправит задание на согласование </w:t>
      </w:r>
      <w:r w:rsidRPr="0097421E">
        <w:rPr>
          <w:lang w:eastAsia="en-US"/>
        </w:rPr>
        <w:t>Работнику ДВКУР (Куратору ДО) придет уведомление</w:t>
      </w:r>
      <w:r w:rsidR="007474F7">
        <w:rPr>
          <w:lang w:eastAsia="en-US"/>
        </w:rPr>
        <w:t>.</w:t>
      </w:r>
      <w:r w:rsidRPr="0097421E">
        <w:rPr>
          <w:lang w:eastAsia="en-US"/>
        </w:rPr>
        <w:t xml:space="preserve"> </w:t>
      </w:r>
      <w:r w:rsidR="007474F7">
        <w:rPr>
          <w:lang w:eastAsia="en-US"/>
        </w:rPr>
        <w:t>Н</w:t>
      </w:r>
      <w:r w:rsidRPr="0097421E">
        <w:rPr>
          <w:lang w:eastAsia="en-US"/>
        </w:rPr>
        <w:t>еобходимо открыть задание и проверить корректность данных и при необходимости вернуть на доработку, нажав кнопку «На доработку» (</w:t>
      </w:r>
      <w:r w:rsidR="007474F7">
        <w:rPr>
          <w:lang w:eastAsia="en-US"/>
        </w:rPr>
        <w:t>Рисунок</w:t>
      </w:r>
      <w:r w:rsidR="008F2524">
        <w:rPr>
          <w:lang w:eastAsia="en-US"/>
        </w:rPr>
        <w:t xml:space="preserve"> 45</w:t>
      </w:r>
      <w:r w:rsidRPr="0097421E">
        <w:rPr>
          <w:lang w:eastAsia="en-US"/>
        </w:rPr>
        <w:t>):</w:t>
      </w:r>
    </w:p>
    <w:p w14:paraId="6C209E30" w14:textId="77777777" w:rsidR="006740C6" w:rsidRPr="0097421E" w:rsidRDefault="006740C6" w:rsidP="006740C6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2C09FCB3" wp14:editId="16301760">
            <wp:extent cx="4319571" cy="1059028"/>
            <wp:effectExtent l="0" t="0" r="5080" b="8255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52"/>
                    <a:srcRect b="65774"/>
                    <a:stretch/>
                  </pic:blipFill>
                  <pic:spPr bwMode="auto">
                    <a:xfrm>
                      <a:off x="0" y="0"/>
                      <a:ext cx="4334490" cy="1062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617A91" w14:textId="111C0BC6" w:rsidR="006740C6" w:rsidRPr="0097421E" w:rsidRDefault="006740C6" w:rsidP="006740C6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45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r w:rsidRPr="0097421E">
        <w:rPr>
          <w:rFonts w:eastAsia="Calibri"/>
          <w:b/>
          <w:bCs/>
          <w:iCs/>
          <w:sz w:val="22"/>
          <w:szCs w:val="22"/>
        </w:rPr>
        <w:t>. Отправка на доработку введенных данных</w:t>
      </w:r>
    </w:p>
    <w:p w14:paraId="48A7F281" w14:textId="5AFBD69B" w:rsidR="006740C6" w:rsidRPr="0097421E" w:rsidRDefault="006740C6" w:rsidP="006740C6">
      <w:pPr>
        <w:spacing w:line="360" w:lineRule="auto"/>
        <w:ind w:firstLine="709"/>
        <w:jc w:val="both"/>
        <w:rPr>
          <w:lang w:eastAsia="en-US"/>
        </w:rPr>
      </w:pPr>
      <w:r w:rsidRPr="0097421E">
        <w:rPr>
          <w:lang w:eastAsia="en-US"/>
        </w:rPr>
        <w:t>Либо согласовать данные (</w:t>
      </w:r>
      <w:r w:rsidR="007474F7">
        <w:rPr>
          <w:lang w:eastAsia="en-US"/>
        </w:rPr>
        <w:t>Рисунок</w:t>
      </w:r>
      <w:r w:rsidR="008F2524">
        <w:rPr>
          <w:lang w:eastAsia="en-US"/>
        </w:rPr>
        <w:t xml:space="preserve"> 46</w:t>
      </w:r>
      <w:r w:rsidRPr="0097421E">
        <w:rPr>
          <w:lang w:eastAsia="en-US"/>
        </w:rPr>
        <w:t>):</w:t>
      </w:r>
    </w:p>
    <w:p w14:paraId="6E0F12EE" w14:textId="77777777" w:rsidR="006740C6" w:rsidRPr="0097421E" w:rsidRDefault="006740C6" w:rsidP="006740C6">
      <w:pPr>
        <w:spacing w:after="200" w:line="276" w:lineRule="auto"/>
        <w:jc w:val="center"/>
        <w:rPr>
          <w:lang w:eastAsia="en-US"/>
        </w:rPr>
      </w:pPr>
      <w:r>
        <w:rPr>
          <w:noProof/>
        </w:rPr>
        <w:drawing>
          <wp:inline distT="0" distB="0" distL="0" distR="0" wp14:anchorId="4DFD8821" wp14:editId="125C340E">
            <wp:extent cx="4099439" cy="1329713"/>
            <wp:effectExtent l="0" t="0" r="0" b="381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108147" cy="1332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62D05" w14:textId="2B902D5B" w:rsidR="006740C6" w:rsidRPr="0097421E" w:rsidRDefault="006740C6" w:rsidP="006740C6">
      <w:pPr>
        <w:spacing w:before="60" w:after="300" w:line="360" w:lineRule="auto"/>
        <w:jc w:val="center"/>
        <w:rPr>
          <w:rFonts w:eastAsia="Calibri"/>
          <w:b/>
          <w:bCs/>
          <w:iCs/>
          <w:sz w:val="22"/>
          <w:szCs w:val="22"/>
        </w:rPr>
      </w:pPr>
      <w:r w:rsidRPr="0097421E">
        <w:rPr>
          <w:rFonts w:eastAsia="Calibri"/>
          <w:b/>
          <w:bCs/>
          <w:iCs/>
          <w:sz w:val="22"/>
          <w:szCs w:val="22"/>
        </w:rPr>
        <w:t xml:space="preserve">Рисунок </w:t>
      </w:r>
      <w:r w:rsidRPr="0097421E">
        <w:rPr>
          <w:rFonts w:eastAsia="Calibri"/>
          <w:b/>
          <w:bCs/>
          <w:iCs/>
          <w:sz w:val="22"/>
          <w:szCs w:val="22"/>
        </w:rPr>
        <w:fldChar w:fldCharType="begin"/>
      </w:r>
      <w:r w:rsidRPr="0097421E">
        <w:rPr>
          <w:rFonts w:eastAsia="Calibri"/>
          <w:b/>
          <w:bCs/>
          <w:iCs/>
          <w:sz w:val="22"/>
          <w:szCs w:val="22"/>
        </w:rPr>
        <w:instrText xml:space="preserve"> SEQ Рисунок \* ARABIC </w:instrText>
      </w:r>
      <w:r w:rsidRPr="0097421E">
        <w:rPr>
          <w:rFonts w:eastAsia="Calibri"/>
          <w:b/>
          <w:bCs/>
          <w:iCs/>
          <w:sz w:val="22"/>
          <w:szCs w:val="22"/>
        </w:rPr>
        <w:fldChar w:fldCharType="separate"/>
      </w:r>
      <w:r w:rsidR="006D4236">
        <w:rPr>
          <w:rFonts w:eastAsia="Calibri"/>
          <w:b/>
          <w:bCs/>
          <w:iCs/>
          <w:noProof/>
          <w:sz w:val="22"/>
          <w:szCs w:val="22"/>
        </w:rPr>
        <w:t>46</w:t>
      </w:r>
      <w:r w:rsidRPr="0097421E">
        <w:rPr>
          <w:rFonts w:eastAsia="Calibri"/>
          <w:b/>
          <w:bCs/>
          <w:iCs/>
          <w:noProof/>
          <w:sz w:val="22"/>
          <w:szCs w:val="22"/>
        </w:rPr>
        <w:fldChar w:fldCharType="end"/>
      </w:r>
      <w:r w:rsidRPr="0097421E">
        <w:rPr>
          <w:rFonts w:eastAsia="Calibri"/>
          <w:b/>
          <w:bCs/>
          <w:iCs/>
          <w:sz w:val="22"/>
          <w:szCs w:val="22"/>
        </w:rPr>
        <w:t>. Согласование введенных данных</w:t>
      </w:r>
    </w:p>
    <w:p w14:paraId="55BE6AFB" w14:textId="77777777" w:rsidR="006740C6" w:rsidRPr="0097421E" w:rsidRDefault="006740C6" w:rsidP="0097421E">
      <w:pPr>
        <w:pStyle w:val="a7"/>
        <w:rPr>
          <w:rFonts w:ascii="Times New Roman" w:hAnsi="Times New Roman" w:cs="Times New Roman"/>
        </w:rPr>
      </w:pPr>
    </w:p>
    <w:sectPr w:rsidR="006740C6" w:rsidRPr="0097421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B57D42" w14:textId="77777777" w:rsidR="00B77E36" w:rsidRDefault="00B77E36">
      <w:r>
        <w:separator/>
      </w:r>
    </w:p>
  </w:endnote>
  <w:endnote w:type="continuationSeparator" w:id="0">
    <w:p w14:paraId="5EEC83A5" w14:textId="77777777" w:rsidR="00B77E36" w:rsidRDefault="00B77E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65999444"/>
      <w:docPartObj>
        <w:docPartGallery w:val="Page Numbers (Bottom of Page)"/>
        <w:docPartUnique/>
      </w:docPartObj>
    </w:sdtPr>
    <w:sdtEndPr/>
    <w:sdtContent>
      <w:p w14:paraId="064BC60D" w14:textId="2F0E7210" w:rsidR="00096B1C" w:rsidRDefault="00096B1C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F0173">
          <w:rPr>
            <w:noProof/>
          </w:rPr>
          <w:t>21</w:t>
        </w:r>
        <w:r>
          <w:fldChar w:fldCharType="end"/>
        </w:r>
      </w:p>
    </w:sdtContent>
  </w:sdt>
  <w:p w14:paraId="3510F876" w14:textId="77777777" w:rsidR="00FB703A" w:rsidRDefault="00FB703A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805C28" w14:textId="77777777" w:rsidR="00B77E36" w:rsidRDefault="00B77E36">
      <w:r>
        <w:separator/>
      </w:r>
    </w:p>
  </w:footnote>
  <w:footnote w:type="continuationSeparator" w:id="0">
    <w:p w14:paraId="02451E61" w14:textId="77777777" w:rsidR="00B77E36" w:rsidRDefault="00B77E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3159C2" w14:textId="77777777" w:rsidR="00FB703A" w:rsidRDefault="00FB703A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C80327"/>
    <w:multiLevelType w:val="hybridMultilevel"/>
    <w:tmpl w:val="1B5C20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170134FA"/>
    <w:multiLevelType w:val="multilevel"/>
    <w:tmpl w:val="B112AECC"/>
    <w:lvl w:ilvl="0">
      <w:start w:val="1"/>
      <w:numFmt w:val="decimal"/>
      <w:lvlText w:val="%1."/>
      <w:lvlJc w:val="left"/>
      <w:pPr>
        <w:ind w:left="3195" w:hanging="360"/>
      </w:pPr>
      <w:rPr>
        <w:b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08C46AF"/>
    <w:multiLevelType w:val="hybridMultilevel"/>
    <w:tmpl w:val="B5FE48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0C0C37"/>
    <w:multiLevelType w:val="multilevel"/>
    <w:tmpl w:val="A0D0E3D0"/>
    <w:lvl w:ilvl="0">
      <w:start w:val="1"/>
      <w:numFmt w:val="decimal"/>
      <w:lvlText w:val="%1."/>
      <w:lvlJc w:val="left"/>
      <w:pPr>
        <w:ind w:left="3195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86B54FA"/>
    <w:multiLevelType w:val="hybridMultilevel"/>
    <w:tmpl w:val="A972264E"/>
    <w:lvl w:ilvl="0" w:tplc="EBF24502">
      <w:start w:val="1"/>
      <w:numFmt w:val="decimal"/>
      <w:pStyle w:val="a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6145CC"/>
    <w:multiLevelType w:val="multilevel"/>
    <w:tmpl w:val="B112AECC"/>
    <w:lvl w:ilvl="0">
      <w:start w:val="1"/>
      <w:numFmt w:val="decimal"/>
      <w:lvlText w:val="%1."/>
      <w:lvlJc w:val="left"/>
      <w:pPr>
        <w:ind w:left="3195" w:hanging="360"/>
      </w:pPr>
      <w:rPr>
        <w:b/>
        <w:bCs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6B5D1BF4"/>
    <w:multiLevelType w:val="multilevel"/>
    <w:tmpl w:val="A0D0E3D0"/>
    <w:lvl w:ilvl="0">
      <w:start w:val="1"/>
      <w:numFmt w:val="decimal"/>
      <w:lvlText w:val="%1."/>
      <w:lvlJc w:val="left"/>
      <w:pPr>
        <w:ind w:left="3195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ascii="Times New Roman" w:hAnsi="Times New Roman" w:cs="Times New Roman" w:hint="default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494" w:hanging="792"/>
      </w:pPr>
      <w:rPr>
        <w:rFonts w:ascii="Times New Roman" w:hAnsi="Times New Roman" w:cs="Times New Roman" w:hint="default"/>
        <w:b/>
        <w:sz w:val="24"/>
        <w:szCs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ascii="Times New Roman" w:hAnsi="Times New Roman" w:cs="Times New Roman" w:hint="default"/>
        <w:sz w:val="24"/>
        <w:szCs w:val="24"/>
      </w:r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2"/>
  </w:num>
  <w:num w:numId="5">
    <w:abstractNumId w:val="6"/>
  </w:num>
  <w:num w:numId="6">
    <w:abstractNumId w:val="3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7421E"/>
    <w:rsid w:val="00096B1C"/>
    <w:rsid w:val="000A2518"/>
    <w:rsid w:val="000A53C5"/>
    <w:rsid w:val="000A6210"/>
    <w:rsid w:val="000A7B03"/>
    <w:rsid w:val="000B5561"/>
    <w:rsid w:val="00155CA0"/>
    <w:rsid w:val="00186ACD"/>
    <w:rsid w:val="001F2FA6"/>
    <w:rsid w:val="001F4714"/>
    <w:rsid w:val="00237AE5"/>
    <w:rsid w:val="00256779"/>
    <w:rsid w:val="00366246"/>
    <w:rsid w:val="003863E6"/>
    <w:rsid w:val="0045091B"/>
    <w:rsid w:val="005560CB"/>
    <w:rsid w:val="00593FE2"/>
    <w:rsid w:val="005B3C28"/>
    <w:rsid w:val="0060368B"/>
    <w:rsid w:val="0062282D"/>
    <w:rsid w:val="006462D5"/>
    <w:rsid w:val="006740C6"/>
    <w:rsid w:val="006A003B"/>
    <w:rsid w:val="006D4236"/>
    <w:rsid w:val="00734B64"/>
    <w:rsid w:val="007474F7"/>
    <w:rsid w:val="007B68B9"/>
    <w:rsid w:val="007F0173"/>
    <w:rsid w:val="007F6903"/>
    <w:rsid w:val="008E61CA"/>
    <w:rsid w:val="008F2524"/>
    <w:rsid w:val="0090074C"/>
    <w:rsid w:val="009674B5"/>
    <w:rsid w:val="0097421E"/>
    <w:rsid w:val="009B3947"/>
    <w:rsid w:val="009F5A30"/>
    <w:rsid w:val="00A83F26"/>
    <w:rsid w:val="00A859A6"/>
    <w:rsid w:val="00A965E7"/>
    <w:rsid w:val="00B56F17"/>
    <w:rsid w:val="00B76B78"/>
    <w:rsid w:val="00B77E36"/>
    <w:rsid w:val="00BA6066"/>
    <w:rsid w:val="00BA7034"/>
    <w:rsid w:val="00BF7E86"/>
    <w:rsid w:val="00C92868"/>
    <w:rsid w:val="00CB06B0"/>
    <w:rsid w:val="00CD5519"/>
    <w:rsid w:val="00E13803"/>
    <w:rsid w:val="00E273B8"/>
    <w:rsid w:val="00E34A01"/>
    <w:rsid w:val="00EE7223"/>
    <w:rsid w:val="00F81007"/>
    <w:rsid w:val="00FB703A"/>
    <w:rsid w:val="00FE30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B338C05"/>
  <w15:chartTrackingRefBased/>
  <w15:docId w15:val="{98199D64-3A6C-4D1E-A9AB-B9270EAB8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97421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next w:val="a1"/>
    <w:link w:val="10"/>
    <w:autoRedefine/>
    <w:qFormat/>
    <w:rsid w:val="006A003B"/>
    <w:pPr>
      <w:keepNext/>
      <w:keepLines/>
      <w:suppressAutoHyphens/>
      <w:spacing w:after="240" w:line="276" w:lineRule="auto"/>
      <w:ind w:firstLine="709"/>
      <w:outlineLvl w:val="0"/>
    </w:pPr>
    <w:rPr>
      <w:rFonts w:ascii="Times New Roman" w:eastAsia="Times New Roman" w:hAnsi="Times New Roman" w:cs="Times New Roman"/>
      <w:b/>
      <w:kern w:val="28"/>
      <w:sz w:val="24"/>
      <w:szCs w:val="24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">
    <w:name w:val="List Paragraph"/>
    <w:basedOn w:val="a0"/>
    <w:link w:val="a5"/>
    <w:uiPriority w:val="34"/>
    <w:qFormat/>
    <w:rsid w:val="0097421E"/>
    <w:pPr>
      <w:numPr>
        <w:numId w:val="1"/>
      </w:numPr>
      <w:spacing w:line="360" w:lineRule="auto"/>
      <w:ind w:left="714" w:hanging="357"/>
      <w:contextualSpacing/>
      <w:jc w:val="both"/>
    </w:pPr>
    <w:rPr>
      <w:lang w:eastAsia="en-US"/>
    </w:rPr>
  </w:style>
  <w:style w:type="character" w:customStyle="1" w:styleId="a5">
    <w:name w:val="Абзац списка Знак"/>
    <w:link w:val="a"/>
    <w:uiPriority w:val="34"/>
    <w:rsid w:val="0097421E"/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_Основной с красной строки Знак"/>
    <w:link w:val="a7"/>
    <w:locked/>
    <w:rsid w:val="0097421E"/>
    <w:rPr>
      <w:rFonts w:eastAsia="Times New Roman"/>
    </w:rPr>
  </w:style>
  <w:style w:type="paragraph" w:customStyle="1" w:styleId="a7">
    <w:name w:val="_Основной с красной строки"/>
    <w:basedOn w:val="a0"/>
    <w:link w:val="a6"/>
    <w:qFormat/>
    <w:rsid w:val="0097421E"/>
    <w:pPr>
      <w:spacing w:line="360" w:lineRule="auto"/>
      <w:ind w:firstLine="709"/>
      <w:jc w:val="both"/>
    </w:pPr>
    <w:rPr>
      <w:rFonts w:asciiTheme="minorHAnsi" w:hAnsiTheme="minorHAnsi" w:cstheme="minorBidi"/>
      <w:sz w:val="22"/>
      <w:szCs w:val="22"/>
      <w:lang w:eastAsia="en-US"/>
    </w:rPr>
  </w:style>
  <w:style w:type="table" w:styleId="a8">
    <w:name w:val="Table Grid"/>
    <w:aliases w:val="Proposal"/>
    <w:basedOn w:val="a3"/>
    <w:uiPriority w:val="39"/>
    <w:rsid w:val="0097421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0"/>
    <w:link w:val="aa"/>
    <w:uiPriority w:val="99"/>
    <w:rsid w:val="0097421E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2"/>
    <w:link w:val="a9"/>
    <w:uiPriority w:val="99"/>
    <w:rsid w:val="0097421E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Hyperlink"/>
    <w:basedOn w:val="a2"/>
    <w:uiPriority w:val="99"/>
    <w:semiHidden/>
    <w:unhideWhenUsed/>
    <w:rsid w:val="00B76B78"/>
    <w:rPr>
      <w:color w:val="0000FF"/>
      <w:u w:val="single"/>
    </w:rPr>
  </w:style>
  <w:style w:type="paragraph" w:styleId="ac">
    <w:name w:val="caption"/>
    <w:basedOn w:val="a0"/>
    <w:next w:val="a0"/>
    <w:uiPriority w:val="35"/>
    <w:unhideWhenUsed/>
    <w:qFormat/>
    <w:rsid w:val="00E273B8"/>
    <w:pPr>
      <w:spacing w:after="200"/>
    </w:pPr>
    <w:rPr>
      <w:i/>
      <w:iCs/>
      <w:color w:val="44546A" w:themeColor="text2"/>
      <w:sz w:val="18"/>
      <w:szCs w:val="18"/>
    </w:rPr>
  </w:style>
  <w:style w:type="character" w:styleId="ad">
    <w:name w:val="annotation reference"/>
    <w:basedOn w:val="a2"/>
    <w:uiPriority w:val="99"/>
    <w:semiHidden/>
    <w:unhideWhenUsed/>
    <w:rsid w:val="00593FE2"/>
    <w:rPr>
      <w:sz w:val="16"/>
      <w:szCs w:val="16"/>
    </w:rPr>
  </w:style>
  <w:style w:type="paragraph" w:styleId="ae">
    <w:name w:val="annotation text"/>
    <w:basedOn w:val="a0"/>
    <w:link w:val="af"/>
    <w:uiPriority w:val="99"/>
    <w:unhideWhenUsed/>
    <w:rsid w:val="00593FE2"/>
    <w:rPr>
      <w:sz w:val="20"/>
      <w:szCs w:val="20"/>
    </w:rPr>
  </w:style>
  <w:style w:type="character" w:customStyle="1" w:styleId="af">
    <w:name w:val="Текст примечания Знак"/>
    <w:basedOn w:val="a2"/>
    <w:link w:val="ae"/>
    <w:uiPriority w:val="99"/>
    <w:rsid w:val="00593FE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593FE2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593FE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2">
    <w:name w:val="Balloon Text"/>
    <w:basedOn w:val="a0"/>
    <w:link w:val="af3"/>
    <w:uiPriority w:val="99"/>
    <w:semiHidden/>
    <w:unhideWhenUsed/>
    <w:rsid w:val="00593FE2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2"/>
    <w:link w:val="af2"/>
    <w:uiPriority w:val="99"/>
    <w:semiHidden/>
    <w:rsid w:val="00593FE2"/>
    <w:rPr>
      <w:rFonts w:ascii="Segoe UI" w:eastAsia="Times New Roman" w:hAnsi="Segoe UI" w:cs="Segoe UI"/>
      <w:sz w:val="18"/>
      <w:szCs w:val="18"/>
      <w:lang w:eastAsia="ru-RU"/>
    </w:rPr>
  </w:style>
  <w:style w:type="paragraph" w:styleId="af4">
    <w:name w:val="Revision"/>
    <w:hidden/>
    <w:uiPriority w:val="99"/>
    <w:semiHidden/>
    <w:rsid w:val="00237AE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2"/>
    <w:link w:val="1"/>
    <w:rsid w:val="006A003B"/>
    <w:rPr>
      <w:rFonts w:ascii="Times New Roman" w:eastAsia="Times New Roman" w:hAnsi="Times New Roman" w:cs="Times New Roman"/>
      <w:b/>
      <w:kern w:val="28"/>
      <w:sz w:val="24"/>
      <w:szCs w:val="24"/>
      <w:lang w:eastAsia="ru-RU"/>
    </w:rPr>
  </w:style>
  <w:style w:type="paragraph" w:styleId="a1">
    <w:name w:val="Body Text"/>
    <w:basedOn w:val="a0"/>
    <w:link w:val="af5"/>
    <w:uiPriority w:val="99"/>
    <w:semiHidden/>
    <w:unhideWhenUsed/>
    <w:rsid w:val="006A003B"/>
    <w:pPr>
      <w:spacing w:after="120"/>
    </w:pPr>
  </w:style>
  <w:style w:type="character" w:customStyle="1" w:styleId="af5">
    <w:name w:val="Основной текст Знак"/>
    <w:basedOn w:val="a2"/>
    <w:link w:val="a1"/>
    <w:uiPriority w:val="99"/>
    <w:semiHidden/>
    <w:rsid w:val="006A003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0"/>
    <w:link w:val="af7"/>
    <w:uiPriority w:val="99"/>
    <w:unhideWhenUsed/>
    <w:rsid w:val="00186ACD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2"/>
    <w:link w:val="af6"/>
    <w:uiPriority w:val="99"/>
    <w:rsid w:val="00186AC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323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yperlink" Target="https://interrao.triafly.ru/task/804373/dashboard/275783" TargetMode="Externa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theme" Target="theme/theme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image" Target="media/image2.png"/><Relationship Id="rId51" Type="http://schemas.openxmlformats.org/officeDocument/2006/relationships/image" Target="media/image42.png"/><Relationship Id="rId3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7.png"/><Relationship Id="rId20" Type="http://schemas.openxmlformats.org/officeDocument/2006/relationships/image" Target="media/image12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22</Pages>
  <Words>2260</Words>
  <Characters>12884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Полина Евсеева</dc:creator>
  <cp:keywords/>
  <dc:description/>
  <cp:lastModifiedBy>Смирнова Елена Валентиновна</cp:lastModifiedBy>
  <cp:revision>13</cp:revision>
  <dcterms:created xsi:type="dcterms:W3CDTF">2022-12-05T13:27:00Z</dcterms:created>
  <dcterms:modified xsi:type="dcterms:W3CDTF">2024-12-02T06:30:00Z</dcterms:modified>
</cp:coreProperties>
</file>